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EBEB1" w14:textId="12DF2C5D" w:rsidR="00C22A4C" w:rsidRPr="00672CE8" w:rsidRDefault="0021490F" w:rsidP="00D0665C">
      <w:pPr>
        <w:pStyle w:val="Title"/>
        <w:spacing w:before="0"/>
      </w:pPr>
      <w:proofErr w:type="spellStart"/>
      <w:r w:rsidRPr="00672CE8">
        <w:t>WHAT’S</w:t>
      </w:r>
      <w:proofErr w:type="spellEnd"/>
      <w:r w:rsidRPr="00672CE8">
        <w:t xml:space="preserve"> </w:t>
      </w:r>
      <w:proofErr w:type="spellStart"/>
      <w:r w:rsidRPr="00672CE8">
        <w:t>BEHIND</w:t>
      </w:r>
      <w:proofErr w:type="spellEnd"/>
      <w:r w:rsidRPr="00672CE8">
        <w:t xml:space="preserve"> DESAFÍA EL AIRE</w:t>
      </w:r>
      <w:r w:rsidRPr="00672CE8">
        <w:br/>
        <w:t xml:space="preserve">VÍDEO 4 – TÚNEL DE VIENTO DE </w:t>
      </w:r>
      <w:proofErr w:type="spellStart"/>
      <w:r w:rsidRPr="00672CE8">
        <w:t>ORBASSANO</w:t>
      </w:r>
      <w:proofErr w:type="spellEnd"/>
      <w:r w:rsidRPr="00672CE8">
        <w:t xml:space="preserve"> </w:t>
      </w:r>
    </w:p>
    <w:p w14:paraId="6C7AB769" w14:textId="3ADB1FBF" w:rsidR="00843D8C" w:rsidRPr="00672CE8" w:rsidRDefault="00843D8C" w:rsidP="00600A36">
      <w:pPr>
        <w:spacing w:before="0" w:after="0"/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6941"/>
        <w:gridCol w:w="3827"/>
      </w:tblGrid>
      <w:tr w:rsidR="00F44006" w:rsidRPr="00672CE8" w14:paraId="2BF3A626" w14:textId="77777777" w:rsidTr="00F44006">
        <w:tc>
          <w:tcPr>
            <w:tcW w:w="6941" w:type="dxa"/>
            <w:shd w:val="clear" w:color="auto" w:fill="D9D9D9" w:themeFill="background1" w:themeFillShade="D9"/>
          </w:tcPr>
          <w:p w14:paraId="702AB274" w14:textId="7FB68E2A" w:rsidR="00F44006" w:rsidRPr="00672CE8" w:rsidRDefault="00F44006" w:rsidP="004D25D7">
            <w:pPr>
              <w:spacing w:before="0" w:after="0"/>
              <w:jc w:val="center"/>
            </w:pPr>
            <w:r w:rsidRPr="00672CE8">
              <w:rPr>
                <w:b/>
              </w:rPr>
              <w:t>TEXTO ORADOR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310D06A6" w14:textId="6C2872B7" w:rsidR="00F44006" w:rsidRPr="00672CE8" w:rsidRDefault="00F44006" w:rsidP="004D25D7">
            <w:pPr>
              <w:spacing w:before="0" w:after="0"/>
              <w:jc w:val="center"/>
            </w:pPr>
            <w:r w:rsidRPr="00672CE8">
              <w:rPr>
                <w:b/>
              </w:rPr>
              <w:t>EJEMPLO IMÁGENES</w:t>
            </w:r>
          </w:p>
        </w:tc>
      </w:tr>
      <w:tr w:rsidR="00F44006" w:rsidRPr="00672CE8" w14:paraId="790380F6" w14:textId="77777777" w:rsidTr="00F44006">
        <w:tc>
          <w:tcPr>
            <w:tcW w:w="6941" w:type="dxa"/>
            <w:shd w:val="clear" w:color="auto" w:fill="FFC000"/>
            <w:vAlign w:val="center"/>
          </w:tcPr>
          <w:p w14:paraId="15E20ACF" w14:textId="424CD1DF" w:rsidR="00F44006" w:rsidRPr="00672CE8" w:rsidRDefault="00F44006" w:rsidP="004D25D7">
            <w:pPr>
              <w:spacing w:before="0" w:after="0"/>
              <w:jc w:val="center"/>
            </w:pPr>
          </w:p>
        </w:tc>
        <w:tc>
          <w:tcPr>
            <w:tcW w:w="3827" w:type="dxa"/>
            <w:vMerge w:val="restart"/>
          </w:tcPr>
          <w:p w14:paraId="1BC56A43" w14:textId="71C204CB" w:rsidR="00F44006" w:rsidRPr="00672CE8" w:rsidRDefault="00F44006" w:rsidP="004D25D7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5371CA29" wp14:editId="7DC72EC7">
                  <wp:extent cx="2160000" cy="1343133"/>
                  <wp:effectExtent l="0" t="0" r="0" b="0"/>
                  <wp:docPr id="6" name="Immagine 6" descr="https://affascinarte.altervista.org/wp-content/uploads/2017/04/statu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ffascinarte.altervista.org/wp-content/uploads/2017/04/statu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8" b="20209"/>
                          <a:stretch/>
                        </pic:blipFill>
                        <pic:spPr bwMode="auto">
                          <a:xfrm>
                            <a:off x="0" y="0"/>
                            <a:ext cx="2160000" cy="134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21E27CD9" w14:textId="77777777" w:rsidTr="00F44006">
        <w:tc>
          <w:tcPr>
            <w:tcW w:w="6941" w:type="dxa"/>
            <w:vAlign w:val="center"/>
          </w:tcPr>
          <w:p w14:paraId="2F4B0F67" w14:textId="77777777" w:rsidR="00F44006" w:rsidRPr="00672CE8" w:rsidRDefault="00F44006" w:rsidP="00801FD1">
            <w:r w:rsidRPr="00672CE8">
              <w:rPr>
                <w:b/>
                <w:bCs/>
              </w:rPr>
              <w:t xml:space="preserve">Cada movimiento que hacemos es un desafío contra la gravedad </w:t>
            </w:r>
            <w:r w:rsidRPr="00672CE8">
              <w:rPr>
                <w:b/>
                <w:bCs/>
              </w:rPr>
              <w:br/>
              <w:t>y el aire que nos rodea</w:t>
            </w:r>
            <w:r w:rsidRPr="00672CE8">
              <w:t xml:space="preserve">. </w:t>
            </w:r>
          </w:p>
          <w:p w14:paraId="3812AF11" w14:textId="1DD35E85" w:rsidR="00F44006" w:rsidRPr="00672CE8" w:rsidRDefault="00F44006" w:rsidP="00EC1E85"/>
        </w:tc>
        <w:tc>
          <w:tcPr>
            <w:tcW w:w="3827" w:type="dxa"/>
            <w:vMerge/>
          </w:tcPr>
          <w:p w14:paraId="3FD2FFFC" w14:textId="48CA3CC2" w:rsidR="00F44006" w:rsidRPr="00672CE8" w:rsidRDefault="00F44006" w:rsidP="004D25D7">
            <w:pPr>
              <w:spacing w:before="0" w:after="0"/>
              <w:jc w:val="center"/>
            </w:pPr>
          </w:p>
        </w:tc>
      </w:tr>
      <w:tr w:rsidR="00F44006" w:rsidRPr="00672CE8" w14:paraId="315DB86F" w14:textId="77777777" w:rsidTr="00F44006">
        <w:tc>
          <w:tcPr>
            <w:tcW w:w="6941" w:type="dxa"/>
            <w:vAlign w:val="center"/>
          </w:tcPr>
          <w:p w14:paraId="4D2A5C38" w14:textId="6ACD21F0" w:rsidR="00F44006" w:rsidRPr="00672CE8" w:rsidRDefault="00F44006" w:rsidP="00BE25BA">
            <w:r w:rsidRPr="00672CE8">
              <w:t>Se puede hacer frente a este desafío</w:t>
            </w:r>
            <w:r w:rsidRPr="00672CE8">
              <w:br/>
              <w:t xml:space="preserve">con </w:t>
            </w:r>
            <w:r w:rsidRPr="00672CE8">
              <w:rPr>
                <w:b/>
                <w:bCs/>
              </w:rPr>
              <w:t>más potencia</w:t>
            </w:r>
            <w:r w:rsidRPr="00672CE8">
              <w:t>…</w:t>
            </w:r>
          </w:p>
        </w:tc>
        <w:tc>
          <w:tcPr>
            <w:tcW w:w="3827" w:type="dxa"/>
          </w:tcPr>
          <w:p w14:paraId="6D20AFF3" w14:textId="21517BFB" w:rsidR="00F44006" w:rsidRPr="00672CE8" w:rsidRDefault="00F44006" w:rsidP="00BE25BA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313ACB00" wp14:editId="67628343">
                  <wp:extent cx="2159635" cy="1714500"/>
                  <wp:effectExtent l="0" t="0" r="0" b="0"/>
                  <wp:docPr id="7" name="Immagine 7" descr="https://affascinarte.altervista.org/wp-content/uploads/2017/04/statu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ffascinarte.altervista.org/wp-content/uploads/2017/04/statu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56" t="29301" r="31086" b="46817"/>
                          <a:stretch/>
                        </pic:blipFill>
                        <pic:spPr bwMode="auto">
                          <a:xfrm>
                            <a:off x="0" y="0"/>
                            <a:ext cx="2160000" cy="171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5C8ABFCA" w14:textId="77777777" w:rsidTr="00F44006">
        <w:tc>
          <w:tcPr>
            <w:tcW w:w="6941" w:type="dxa"/>
            <w:vAlign w:val="center"/>
          </w:tcPr>
          <w:p w14:paraId="11A016CB" w14:textId="283DED80" w:rsidR="00F44006" w:rsidRPr="00672CE8" w:rsidRDefault="00F44006" w:rsidP="00336AB8">
            <w:r w:rsidRPr="00672CE8">
              <w:t xml:space="preserve">… o con </w:t>
            </w:r>
            <w:r w:rsidRPr="00672CE8">
              <w:rPr>
                <w:b/>
                <w:bCs/>
              </w:rPr>
              <w:t xml:space="preserve">formas y materiales diseñados </w:t>
            </w:r>
            <w:r w:rsidRPr="00672CE8">
              <w:rPr>
                <w:b/>
                <w:bCs/>
              </w:rPr>
              <w:br/>
              <w:t>para “deslizarse” mejor en el aire</w:t>
            </w:r>
            <w:r w:rsidRPr="00672CE8">
              <w:t>.</w:t>
            </w:r>
          </w:p>
        </w:tc>
        <w:tc>
          <w:tcPr>
            <w:tcW w:w="3827" w:type="dxa"/>
          </w:tcPr>
          <w:p w14:paraId="45972D8E" w14:textId="7DAB82B5" w:rsidR="00F44006" w:rsidRPr="00672CE8" w:rsidRDefault="00F44006" w:rsidP="00927B7E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37C26426" wp14:editId="33B064D7">
                  <wp:extent cx="2160000" cy="1645882"/>
                  <wp:effectExtent l="0" t="0" r="0" b="0"/>
                  <wp:docPr id="3" name="Immagine 3" descr="https://affascinarte.altervista.org/wp-content/uploads/2017/04/statu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ffascinarte.altervista.org/wp-content/uploads/2017/04/statu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9" t="13982" r="58803" b="59219"/>
                          <a:stretch/>
                        </pic:blipFill>
                        <pic:spPr bwMode="auto">
                          <a:xfrm>
                            <a:off x="0" y="0"/>
                            <a:ext cx="2160000" cy="164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26154D5D" w14:textId="77777777" w:rsidTr="00F44006">
        <w:trPr>
          <w:trHeight w:val="997"/>
        </w:trPr>
        <w:tc>
          <w:tcPr>
            <w:tcW w:w="6941" w:type="dxa"/>
            <w:tcMar>
              <w:top w:w="57" w:type="dxa"/>
              <w:bottom w:w="57" w:type="dxa"/>
            </w:tcMar>
            <w:vAlign w:val="center"/>
          </w:tcPr>
          <w:p w14:paraId="1677533B" w14:textId="54625E32" w:rsidR="00F44006" w:rsidRPr="00672CE8" w:rsidRDefault="00F44006" w:rsidP="00F605EB">
            <w:r w:rsidRPr="00672CE8">
              <w:lastRenderedPageBreak/>
              <w:t xml:space="preserve">Sin la </w:t>
            </w:r>
            <w:r w:rsidRPr="00672CE8">
              <w:rPr>
                <w:b/>
                <w:bCs/>
              </w:rPr>
              <w:t>aerodinámica</w:t>
            </w:r>
            <w:r w:rsidRPr="00672CE8">
              <w:t xml:space="preserve"> no existirían los aviones,</w:t>
            </w:r>
            <w:r w:rsidRPr="00672CE8">
              <w:br/>
              <w:t>y los coches no tendrían el aspecto que tienen hoy.</w:t>
            </w:r>
          </w:p>
        </w:tc>
        <w:tc>
          <w:tcPr>
            <w:tcW w:w="3827" w:type="dxa"/>
          </w:tcPr>
          <w:p w14:paraId="7AC0CDA1" w14:textId="483346BD" w:rsidR="00F44006" w:rsidRPr="00672CE8" w:rsidRDefault="00F44006" w:rsidP="004D25D7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1DFEE744" wp14:editId="4F0FA1E1">
                  <wp:extent cx="2157730" cy="981075"/>
                  <wp:effectExtent l="0" t="0" r="0" b="9525"/>
                  <wp:docPr id="10" name="Immagine 10" descr="https://www.nasa.gov/sites/default/files/images/537785main_d-3-wbwt4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nasa.gov/sites/default/files/images/537785main_d-3-wbwt4_fu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4" b="24439"/>
                          <a:stretch/>
                        </pic:blipFill>
                        <pic:spPr bwMode="auto">
                          <a:xfrm>
                            <a:off x="0" y="0"/>
                            <a:ext cx="215773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3C0BB695" w14:textId="77777777" w:rsidTr="00F44006">
        <w:tblPrEx>
          <w:tblCellMar>
            <w:top w:w="28" w:type="dxa"/>
            <w:bottom w:w="28" w:type="dxa"/>
          </w:tblCellMar>
        </w:tblPrEx>
        <w:tc>
          <w:tcPr>
            <w:tcW w:w="6941" w:type="dxa"/>
            <w:tcBorders>
              <w:top w:val="single" w:sz="4" w:space="0" w:color="auto"/>
            </w:tcBorders>
            <w:shd w:val="clear" w:color="auto" w:fill="FFC000"/>
          </w:tcPr>
          <w:p w14:paraId="302AFFBA" w14:textId="3A67FC74" w:rsidR="00F44006" w:rsidRPr="00672CE8" w:rsidRDefault="00F44006" w:rsidP="00927B7E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7CA1439B" w14:textId="796E38B0" w:rsidR="00F44006" w:rsidRPr="00672CE8" w:rsidRDefault="00F44006" w:rsidP="00927B7E">
            <w:pPr>
              <w:spacing w:before="0" w:after="0"/>
              <w:jc w:val="center"/>
              <w:rPr>
                <w:i/>
              </w:rPr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2548AB03" wp14:editId="0CB82FD8">
                  <wp:extent cx="2159499" cy="1005840"/>
                  <wp:effectExtent l="0" t="0" r="0" b="381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12" b="12712"/>
                          <a:stretch/>
                        </pic:blipFill>
                        <pic:spPr bwMode="auto">
                          <a:xfrm>
                            <a:off x="0" y="0"/>
                            <a:ext cx="2160000" cy="100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373C7126" w14:textId="77777777" w:rsidTr="00F44006">
        <w:tc>
          <w:tcPr>
            <w:tcW w:w="6941" w:type="dxa"/>
            <w:vAlign w:val="center"/>
          </w:tcPr>
          <w:p w14:paraId="1A45A82D" w14:textId="6B51C7F6" w:rsidR="00F44006" w:rsidRPr="00672CE8" w:rsidRDefault="00F44006" w:rsidP="0057611F">
            <w:r w:rsidRPr="00672CE8">
              <w:t xml:space="preserve">Construido en 1976, el </w:t>
            </w:r>
            <w:r w:rsidRPr="00672CE8">
              <w:rPr>
                <w:b/>
                <w:bCs/>
              </w:rPr>
              <w:t xml:space="preserve">túnel de viento </w:t>
            </w:r>
            <w:proofErr w:type="spellStart"/>
            <w:r w:rsidRPr="00672CE8">
              <w:rPr>
                <w:b/>
                <w:bCs/>
              </w:rPr>
              <w:t>FCA</w:t>
            </w:r>
            <w:proofErr w:type="spellEnd"/>
            <w:r w:rsidRPr="00672CE8">
              <w:rPr>
                <w:b/>
                <w:bCs/>
              </w:rPr>
              <w:t xml:space="preserve"> de </w:t>
            </w:r>
            <w:proofErr w:type="spellStart"/>
            <w:r w:rsidRPr="00672CE8">
              <w:rPr>
                <w:b/>
                <w:bCs/>
              </w:rPr>
              <w:t>Orbassano</w:t>
            </w:r>
            <w:proofErr w:type="spellEnd"/>
            <w:r w:rsidRPr="00672CE8">
              <w:t>,</w:t>
            </w:r>
            <w:r w:rsidRPr="00672CE8">
              <w:br/>
              <w:t xml:space="preserve">ubicado cerca de las instalaciones de diseño de </w:t>
            </w:r>
            <w:proofErr w:type="spellStart"/>
            <w:r w:rsidRPr="00672CE8">
              <w:t>Mirafiori</w:t>
            </w:r>
            <w:proofErr w:type="spellEnd"/>
            <w:r w:rsidRPr="00672CE8">
              <w:t>,</w:t>
            </w:r>
            <w:r w:rsidRPr="00672CE8">
              <w:br/>
              <w:t>permite un intercambio continuo entre diseño técnico y pruebas.</w:t>
            </w:r>
          </w:p>
        </w:tc>
        <w:tc>
          <w:tcPr>
            <w:tcW w:w="3827" w:type="dxa"/>
            <w:vMerge/>
            <w:shd w:val="clear" w:color="auto" w:fill="auto"/>
          </w:tcPr>
          <w:p w14:paraId="7D519372" w14:textId="13C46DA9" w:rsidR="00F44006" w:rsidRPr="00672CE8" w:rsidRDefault="00F44006" w:rsidP="004D25D7">
            <w:pPr>
              <w:spacing w:before="0" w:after="0"/>
              <w:jc w:val="center"/>
            </w:pPr>
          </w:p>
        </w:tc>
      </w:tr>
      <w:tr w:rsidR="00F44006" w:rsidRPr="00672CE8" w14:paraId="2215424B" w14:textId="77777777" w:rsidTr="00F44006">
        <w:tc>
          <w:tcPr>
            <w:tcW w:w="6941" w:type="dxa"/>
            <w:vAlign w:val="center"/>
          </w:tcPr>
          <w:p w14:paraId="7AA732B0" w14:textId="0B06B136" w:rsidR="00F44006" w:rsidRPr="00672CE8" w:rsidRDefault="00F44006" w:rsidP="00927B7E">
            <w:pPr>
              <w:spacing w:before="0" w:after="0"/>
            </w:pPr>
            <w:r w:rsidRPr="00672CE8">
              <w:t xml:space="preserve">Estas instalaciones de vanguardia </w:t>
            </w:r>
            <w:r w:rsidRPr="00672CE8">
              <w:br/>
              <w:t>fueron unas de las primeras en Europa en permitir</w:t>
            </w:r>
            <w:r w:rsidRPr="00672CE8">
              <w:br/>
            </w:r>
            <w:r w:rsidRPr="00672CE8">
              <w:rPr>
                <w:b/>
                <w:bCs/>
              </w:rPr>
              <w:t>pruebas aerodinámicas en modelos a escala real</w:t>
            </w:r>
            <w:r w:rsidRPr="00672CE8">
              <w:t>.</w:t>
            </w:r>
          </w:p>
        </w:tc>
        <w:tc>
          <w:tcPr>
            <w:tcW w:w="3827" w:type="dxa"/>
            <w:shd w:val="clear" w:color="auto" w:fill="auto"/>
          </w:tcPr>
          <w:p w14:paraId="7B5083EB" w14:textId="0D8A82BB" w:rsidR="00F44006" w:rsidRPr="00672CE8" w:rsidRDefault="00F44006" w:rsidP="00927B7E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15C5F92F" wp14:editId="3DB2BD0C">
                  <wp:extent cx="2158993" cy="903605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12"/>
                          <a:stretch/>
                        </pic:blipFill>
                        <pic:spPr bwMode="auto">
                          <a:xfrm>
                            <a:off x="0" y="0"/>
                            <a:ext cx="2160000" cy="90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3A885050" w14:textId="77777777" w:rsidTr="00F44006">
        <w:tc>
          <w:tcPr>
            <w:tcW w:w="6941" w:type="dxa"/>
            <w:vAlign w:val="center"/>
          </w:tcPr>
          <w:p w14:paraId="249CED59" w14:textId="7B5476AC" w:rsidR="00F44006" w:rsidRPr="00672CE8" w:rsidRDefault="00F44006" w:rsidP="00927B7E">
            <w:pPr>
              <w:spacing w:before="0" w:after="0"/>
            </w:pPr>
            <w:r w:rsidRPr="00672CE8">
              <w:t>Como complemento de las tecnologías de medición física,</w:t>
            </w:r>
            <w:r w:rsidRPr="00672CE8">
              <w:br/>
              <w:t>el túnel también está equipado con los más avanzados</w:t>
            </w:r>
            <w:r w:rsidRPr="00672CE8">
              <w:br/>
            </w:r>
            <w:r w:rsidRPr="00672CE8">
              <w:rPr>
                <w:b/>
                <w:bCs/>
              </w:rPr>
              <w:t>sistemas de cálculo</w:t>
            </w:r>
            <w:r w:rsidRPr="00672CE8">
              <w:t xml:space="preserve"> electrónico disponibles.</w:t>
            </w:r>
          </w:p>
        </w:tc>
        <w:tc>
          <w:tcPr>
            <w:tcW w:w="3827" w:type="dxa"/>
            <w:shd w:val="clear" w:color="auto" w:fill="auto"/>
          </w:tcPr>
          <w:p w14:paraId="334A285B" w14:textId="6140B2D4" w:rsidR="00F44006" w:rsidRPr="00672CE8" w:rsidRDefault="00F44006" w:rsidP="00927B7E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0A19669B" wp14:editId="07C193FE">
                  <wp:extent cx="2159635" cy="1000111"/>
                  <wp:effectExtent l="0" t="0" r="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6667"/>
                          <a:stretch/>
                        </pic:blipFill>
                        <pic:spPr bwMode="auto">
                          <a:xfrm>
                            <a:off x="0" y="0"/>
                            <a:ext cx="2160000" cy="100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07E329E5" w14:textId="77777777" w:rsidTr="00F44006">
        <w:tc>
          <w:tcPr>
            <w:tcW w:w="6941" w:type="dxa"/>
            <w:vMerge w:val="restart"/>
            <w:vAlign w:val="center"/>
          </w:tcPr>
          <w:p w14:paraId="1A7DD0A7" w14:textId="69049563" w:rsidR="00F44006" w:rsidRPr="00672CE8" w:rsidRDefault="00F44006" w:rsidP="00C71178">
            <w:r w:rsidRPr="00672CE8">
              <w:t>Durante sus 40 años de actividad, las instalaciones se han ido</w:t>
            </w:r>
            <w:r w:rsidRPr="00672CE8">
              <w:br/>
            </w:r>
            <w:r w:rsidRPr="00672CE8">
              <w:rPr>
                <w:b/>
                <w:bCs/>
              </w:rPr>
              <w:t xml:space="preserve">adaptando </w:t>
            </w:r>
            <w:r w:rsidRPr="00672CE8">
              <w:t>para reflejar no solo los avances</w:t>
            </w:r>
            <w:r w:rsidRPr="00672CE8">
              <w:br/>
              <w:t xml:space="preserve">tecnológicos, sino también la </w:t>
            </w:r>
            <w:r w:rsidRPr="00672CE8">
              <w:rPr>
                <w:b/>
              </w:rPr>
              <w:t>evolución</w:t>
            </w:r>
            <w:r w:rsidRPr="00672CE8">
              <w:br/>
            </w:r>
            <w:r w:rsidRPr="00672CE8">
              <w:rPr>
                <w:b/>
                <w:bCs/>
              </w:rPr>
              <w:t>de las expectativas</w:t>
            </w:r>
            <w:r w:rsidRPr="00672CE8">
              <w:t xml:space="preserve"> del mercado.</w:t>
            </w:r>
          </w:p>
        </w:tc>
        <w:tc>
          <w:tcPr>
            <w:tcW w:w="3827" w:type="dxa"/>
            <w:shd w:val="clear" w:color="auto" w:fill="auto"/>
          </w:tcPr>
          <w:p w14:paraId="67BA43FF" w14:textId="09197EFE" w:rsidR="00F44006" w:rsidRPr="00672CE8" w:rsidRDefault="00F44006" w:rsidP="00927B7E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2EB4FD9C" wp14:editId="2961E691">
                  <wp:extent cx="2159000" cy="828675"/>
                  <wp:effectExtent l="0" t="0" r="0" b="9525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0064" b="10095"/>
                          <a:stretch/>
                        </pic:blipFill>
                        <pic:spPr bwMode="auto">
                          <a:xfrm>
                            <a:off x="0" y="0"/>
                            <a:ext cx="2160000" cy="82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41221979" w14:textId="77777777" w:rsidTr="00F44006">
        <w:tc>
          <w:tcPr>
            <w:tcW w:w="6941" w:type="dxa"/>
            <w:vMerge/>
            <w:vAlign w:val="center"/>
          </w:tcPr>
          <w:p w14:paraId="30CAE5C6" w14:textId="77777777" w:rsidR="00F44006" w:rsidRPr="00672CE8" w:rsidRDefault="00F44006" w:rsidP="00927B7E">
            <w:pPr>
              <w:spacing w:before="0" w:after="0"/>
            </w:pPr>
          </w:p>
        </w:tc>
        <w:tc>
          <w:tcPr>
            <w:tcW w:w="3827" w:type="dxa"/>
          </w:tcPr>
          <w:p w14:paraId="72DD9D84" w14:textId="03577AC3" w:rsidR="00F44006" w:rsidRPr="00672CE8" w:rsidRDefault="00F44006" w:rsidP="00927B7E">
            <w:pPr>
              <w:spacing w:before="0" w:after="0"/>
              <w:jc w:val="center"/>
            </w:pPr>
            <w:r w:rsidRPr="00672CE8">
              <w:rPr>
                <w:i/>
                <w:iCs/>
                <w:noProof/>
                <w:color w:val="0000FF"/>
                <w:highlight w:val="yellow"/>
                <w:lang w:eastAsia="es-ES"/>
              </w:rPr>
              <w:drawing>
                <wp:inline distT="0" distB="0" distL="0" distR="0" wp14:anchorId="4E0D497B" wp14:editId="6416FBF0">
                  <wp:extent cx="2159000" cy="1076325"/>
                  <wp:effectExtent l="0" t="0" r="0" b="9525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487" b="1874"/>
                          <a:stretch/>
                        </pic:blipFill>
                        <pic:spPr bwMode="auto">
                          <a:xfrm>
                            <a:off x="0" y="0"/>
                            <a:ext cx="2160000" cy="107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55DB67BB" w14:textId="77777777" w:rsidTr="00F44006">
        <w:tblPrEx>
          <w:tblCellMar>
            <w:top w:w="28" w:type="dxa"/>
            <w:bottom w:w="28" w:type="dxa"/>
          </w:tblCellMar>
        </w:tblPrEx>
        <w:tc>
          <w:tcPr>
            <w:tcW w:w="6941" w:type="dxa"/>
            <w:tcBorders>
              <w:top w:val="single" w:sz="4" w:space="0" w:color="auto"/>
            </w:tcBorders>
            <w:shd w:val="clear" w:color="auto" w:fill="FFC000"/>
          </w:tcPr>
          <w:p w14:paraId="3CE6C61B" w14:textId="75578A77" w:rsidR="00F44006" w:rsidRPr="00672CE8" w:rsidRDefault="00F44006" w:rsidP="00460BE7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7C4ACA6E" w14:textId="16DE8A8C" w:rsidR="00F44006" w:rsidRPr="00672CE8" w:rsidRDefault="00F44006" w:rsidP="00927B7E">
            <w:pPr>
              <w:spacing w:before="0" w:after="0"/>
              <w:jc w:val="center"/>
              <w:rPr>
                <w:i/>
              </w:rPr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662571DF" wp14:editId="22F0D4BA">
                  <wp:extent cx="2159000" cy="95250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1" b="25197"/>
                          <a:stretch/>
                        </pic:blipFill>
                        <pic:spPr bwMode="auto">
                          <a:xfrm>
                            <a:off x="0" y="0"/>
                            <a:ext cx="2160000" cy="95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78A2D4CC" w14:textId="77777777" w:rsidTr="00F44006">
        <w:tc>
          <w:tcPr>
            <w:tcW w:w="6941" w:type="dxa"/>
            <w:vAlign w:val="center"/>
          </w:tcPr>
          <w:p w14:paraId="543800FC" w14:textId="6AC375D1" w:rsidR="00F44006" w:rsidRPr="00672CE8" w:rsidRDefault="00F44006" w:rsidP="0066491B">
            <w:r w:rsidRPr="00672CE8">
              <w:t xml:space="preserve">La </w:t>
            </w:r>
            <w:r w:rsidRPr="00672CE8">
              <w:rPr>
                <w:b/>
                <w:bCs/>
              </w:rPr>
              <w:t>aerodinámica</w:t>
            </w:r>
            <w:r w:rsidRPr="00672CE8">
              <w:t xml:space="preserve"> es un término que a menudo asociamos con deporte o altas prestaciones. </w:t>
            </w:r>
          </w:p>
        </w:tc>
        <w:tc>
          <w:tcPr>
            <w:tcW w:w="3827" w:type="dxa"/>
            <w:vMerge/>
            <w:shd w:val="clear" w:color="auto" w:fill="auto"/>
          </w:tcPr>
          <w:p w14:paraId="038AAF13" w14:textId="6FEA4CEB" w:rsidR="00F44006" w:rsidRPr="00672CE8" w:rsidRDefault="00F44006" w:rsidP="00927B7E">
            <w:pPr>
              <w:spacing w:before="0" w:after="0"/>
              <w:jc w:val="center"/>
            </w:pPr>
          </w:p>
        </w:tc>
      </w:tr>
      <w:tr w:rsidR="00F44006" w:rsidRPr="00672CE8" w14:paraId="355FB576" w14:textId="77777777" w:rsidTr="00F44006">
        <w:tc>
          <w:tcPr>
            <w:tcW w:w="6941" w:type="dxa"/>
            <w:vAlign w:val="center"/>
          </w:tcPr>
          <w:p w14:paraId="19CA9677" w14:textId="21F21035" w:rsidR="00F44006" w:rsidRPr="00672CE8" w:rsidRDefault="00F44006" w:rsidP="006B0C28">
            <w:r w:rsidRPr="00672CE8">
              <w:t>En realidad, las ventajas más importantes de la optimización aerodinámica</w:t>
            </w:r>
            <w:r w:rsidRPr="00672CE8">
              <w:br/>
            </w:r>
            <w:r w:rsidRPr="00672CE8">
              <w:rPr>
                <w:b/>
                <w:bCs/>
              </w:rPr>
              <w:t>se aplican a los vehículos que usamos a diario</w:t>
            </w:r>
            <w:r w:rsidRPr="00672CE8">
              <w:t>.</w:t>
            </w:r>
          </w:p>
        </w:tc>
        <w:tc>
          <w:tcPr>
            <w:tcW w:w="3827" w:type="dxa"/>
          </w:tcPr>
          <w:p w14:paraId="0BFB0C8E" w14:textId="30C8E4A4" w:rsidR="00F44006" w:rsidRPr="00672CE8" w:rsidRDefault="00F44006" w:rsidP="00927B7E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483F0228" wp14:editId="2D779D95">
                  <wp:extent cx="2160000" cy="953379"/>
                  <wp:effectExtent l="0" t="0" r="0" b="0"/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5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05254BF9" w14:textId="77777777" w:rsidTr="00F44006">
        <w:tc>
          <w:tcPr>
            <w:tcW w:w="6941" w:type="dxa"/>
            <w:vAlign w:val="center"/>
          </w:tcPr>
          <w:p w14:paraId="62403F06" w14:textId="6E82C2A2" w:rsidR="00F44006" w:rsidRPr="00672CE8" w:rsidRDefault="00F44006" w:rsidP="004624E8">
            <w:r w:rsidRPr="00672CE8">
              <w:t>La capacidad del vehículo para penetrar en el aire</w:t>
            </w:r>
            <w:r w:rsidRPr="00672CE8">
              <w:br/>
              <w:t xml:space="preserve">es clave para optimizar la </w:t>
            </w:r>
            <w:r w:rsidRPr="00672CE8">
              <w:rPr>
                <w:b/>
                <w:bCs/>
              </w:rPr>
              <w:t>eficiencia</w:t>
            </w:r>
            <w:r w:rsidRPr="00672CE8">
              <w:t xml:space="preserve"> </w:t>
            </w:r>
            <w:r w:rsidRPr="00672CE8">
              <w:rPr>
                <w:b/>
                <w:bCs/>
              </w:rPr>
              <w:t xml:space="preserve">energética </w:t>
            </w:r>
            <w:r w:rsidRPr="00672CE8">
              <w:rPr>
                <w:b/>
                <w:bCs/>
              </w:rPr>
              <w:br/>
            </w:r>
            <w:r w:rsidRPr="00672CE8">
              <w:t xml:space="preserve">y reducir las </w:t>
            </w:r>
            <w:r w:rsidRPr="00672CE8">
              <w:rPr>
                <w:b/>
                <w:bCs/>
              </w:rPr>
              <w:t>emisiones de CO</w:t>
            </w:r>
            <w:r w:rsidRPr="00672CE8">
              <w:rPr>
                <w:b/>
                <w:bCs/>
                <w:vertAlign w:val="subscript"/>
              </w:rPr>
              <w:t>2</w:t>
            </w:r>
            <w:r w:rsidRPr="00672CE8">
              <w:t>.</w:t>
            </w:r>
          </w:p>
          <w:p w14:paraId="33C134F4" w14:textId="27F67009" w:rsidR="00F44006" w:rsidRPr="00672CE8" w:rsidRDefault="00F44006" w:rsidP="003060CC">
            <w:r w:rsidRPr="00672CE8">
              <w:t xml:space="preserve">Por ejemplo, una mejora de 5 centésimas en el coeficiente </w:t>
            </w:r>
            <w:proofErr w:type="spellStart"/>
            <w:r w:rsidRPr="00672CE8">
              <w:rPr>
                <w:b/>
                <w:bCs/>
              </w:rPr>
              <w:t>Cx</w:t>
            </w:r>
            <w:proofErr w:type="spellEnd"/>
            <w:r w:rsidRPr="00672CE8">
              <w:t xml:space="preserve"> de penetración puede</w:t>
            </w:r>
            <w:r w:rsidRPr="00672CE8">
              <w:br/>
              <w:t xml:space="preserve">reducir las </w:t>
            </w:r>
            <w:r w:rsidRPr="00672CE8">
              <w:rPr>
                <w:b/>
              </w:rPr>
              <w:t>emisiones de CO</w:t>
            </w:r>
            <w:r w:rsidRPr="00672CE8">
              <w:rPr>
                <w:b/>
                <w:vertAlign w:val="subscript"/>
              </w:rPr>
              <w:t>2</w:t>
            </w:r>
            <w:r w:rsidRPr="00672CE8">
              <w:t xml:space="preserve"> de un vehículo medio hasta en </w:t>
            </w:r>
            <w:r w:rsidRPr="00672CE8">
              <w:rPr>
                <w:b/>
              </w:rPr>
              <w:t>10 gramos por kilómetro</w:t>
            </w:r>
            <w:r w:rsidRPr="00672CE8">
              <w:t>.</w:t>
            </w:r>
          </w:p>
        </w:tc>
        <w:tc>
          <w:tcPr>
            <w:tcW w:w="3827" w:type="dxa"/>
          </w:tcPr>
          <w:p w14:paraId="16193A40" w14:textId="6F6FEDAB" w:rsidR="00F44006" w:rsidRPr="00672CE8" w:rsidRDefault="00F44006" w:rsidP="00927B7E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33FDBD12" wp14:editId="24C05BFB">
                  <wp:extent cx="2160000" cy="1192240"/>
                  <wp:effectExtent l="0" t="0" r="0" b="8255"/>
                  <wp:docPr id="108" name="Immagin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9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24D3D0B4" w14:textId="77777777" w:rsidTr="00F44006">
        <w:tblPrEx>
          <w:tblCellMar>
            <w:top w:w="28" w:type="dxa"/>
            <w:bottom w:w="28" w:type="dxa"/>
          </w:tblCellMar>
        </w:tblPrEx>
        <w:tc>
          <w:tcPr>
            <w:tcW w:w="6941" w:type="dxa"/>
            <w:tcBorders>
              <w:top w:val="single" w:sz="4" w:space="0" w:color="auto"/>
            </w:tcBorders>
            <w:shd w:val="clear" w:color="auto" w:fill="FFC000"/>
          </w:tcPr>
          <w:p w14:paraId="54CF0ACE" w14:textId="014CAB62" w:rsidR="00F44006" w:rsidRPr="00672CE8" w:rsidRDefault="00F44006" w:rsidP="00927B7E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3827" w:type="dxa"/>
            <w:vMerge w:val="restart"/>
            <w:vAlign w:val="center"/>
          </w:tcPr>
          <w:p w14:paraId="25DE6372" w14:textId="55174F46" w:rsidR="00F44006" w:rsidRPr="00672CE8" w:rsidRDefault="00F44006" w:rsidP="00927B7E">
            <w:pPr>
              <w:spacing w:before="0" w:after="0"/>
              <w:jc w:val="center"/>
              <w:rPr>
                <w:i/>
              </w:rPr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7024357A" wp14:editId="6A20F278">
                  <wp:extent cx="2160000" cy="1496738"/>
                  <wp:effectExtent l="0" t="0" r="0" b="8255"/>
                  <wp:docPr id="87" name="Immagin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49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0EE8A1EC" w14:textId="77777777" w:rsidTr="00F44006">
        <w:trPr>
          <w:trHeight w:val="1324"/>
        </w:trPr>
        <w:tc>
          <w:tcPr>
            <w:tcW w:w="6941" w:type="dxa"/>
            <w:tcBorders>
              <w:bottom w:val="single" w:sz="4" w:space="0" w:color="auto"/>
            </w:tcBorders>
            <w:vAlign w:val="center"/>
          </w:tcPr>
          <w:p w14:paraId="002E172A" w14:textId="77777777" w:rsidR="00F44006" w:rsidRPr="00672CE8" w:rsidRDefault="00F44006" w:rsidP="00460BE7">
            <w:r w:rsidRPr="00672CE8">
              <w:t>Pero, ¿qué es exactamente un túnel de viento?</w:t>
            </w:r>
          </w:p>
          <w:p w14:paraId="15E01F21" w14:textId="05DC6D28" w:rsidR="00F44006" w:rsidRPr="00672CE8" w:rsidRDefault="00F44006" w:rsidP="0066491B">
            <w:r w:rsidRPr="00672CE8">
              <w:t>Es esencialmente un</w:t>
            </w:r>
            <w:r w:rsidR="0066491B" w:rsidRPr="00672CE8">
              <w:t xml:space="preserve"> gran</w:t>
            </w:r>
            <w:r w:rsidRPr="00672CE8">
              <w:t xml:space="preserve"> tubo</w:t>
            </w:r>
            <w:r w:rsidR="0066491B" w:rsidRPr="00672CE8">
              <w:t xml:space="preserve"> donde</w:t>
            </w:r>
            <w:r w:rsidRPr="00672CE8">
              <w:br/>
              <w:t xml:space="preserve">los </w:t>
            </w:r>
            <w:r w:rsidRPr="00672CE8">
              <w:rPr>
                <w:b/>
                <w:bCs/>
              </w:rPr>
              <w:t>flujos de aire a varias velocidades</w:t>
            </w:r>
            <w:r w:rsidRPr="00672CE8">
              <w:t xml:space="preserve"> se dirigen hacia los vehículos, simulando las condiciones de marcha del mundo real.</w:t>
            </w:r>
          </w:p>
        </w:tc>
        <w:tc>
          <w:tcPr>
            <w:tcW w:w="3827" w:type="dxa"/>
            <w:vMerge/>
          </w:tcPr>
          <w:p w14:paraId="5216FA22" w14:textId="77777777" w:rsidR="00F44006" w:rsidRPr="00672CE8" w:rsidRDefault="00F44006" w:rsidP="00460BE7">
            <w:pPr>
              <w:spacing w:before="0" w:after="0"/>
              <w:jc w:val="center"/>
            </w:pPr>
          </w:p>
        </w:tc>
      </w:tr>
      <w:tr w:rsidR="00F44006" w:rsidRPr="00672CE8" w14:paraId="5E140FA1" w14:textId="77777777" w:rsidTr="00F44006">
        <w:trPr>
          <w:trHeight w:val="627"/>
        </w:trPr>
        <w:tc>
          <w:tcPr>
            <w:tcW w:w="6941" w:type="dxa"/>
            <w:tcBorders>
              <w:bottom w:val="single" w:sz="4" w:space="0" w:color="auto"/>
            </w:tcBorders>
            <w:vAlign w:val="center"/>
          </w:tcPr>
          <w:p w14:paraId="02E04542" w14:textId="165E7DED" w:rsidR="00F44006" w:rsidRPr="00672CE8" w:rsidRDefault="00F44006" w:rsidP="00672CE8">
            <w:r w:rsidRPr="00672CE8">
              <w:t xml:space="preserve">El túnel de viento de </w:t>
            </w:r>
            <w:proofErr w:type="spellStart"/>
            <w:r w:rsidRPr="00672CE8">
              <w:t>Orbassano</w:t>
            </w:r>
            <w:proofErr w:type="spellEnd"/>
            <w:r w:rsidRPr="00672CE8">
              <w:t xml:space="preserve"> es capaz de producir velocidades del aire</w:t>
            </w:r>
            <w:r w:rsidRPr="00672CE8">
              <w:br/>
              <w:t xml:space="preserve">de hasta </w:t>
            </w:r>
            <w:r w:rsidRPr="00672CE8">
              <w:rPr>
                <w:b/>
                <w:bCs/>
              </w:rPr>
              <w:t>210 km/h</w:t>
            </w:r>
            <w:r w:rsidR="00672CE8">
              <w:rPr>
                <w:b/>
                <w:bCs/>
              </w:rPr>
              <w:t>.</w:t>
            </w: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14:paraId="70CDB87C" w14:textId="6A57B5BA" w:rsidR="00F44006" w:rsidRPr="00672CE8" w:rsidRDefault="00F44006" w:rsidP="00927B7E">
            <w:pPr>
              <w:spacing w:before="0" w:after="0"/>
              <w:jc w:val="center"/>
            </w:pPr>
          </w:p>
        </w:tc>
      </w:tr>
      <w:tr w:rsidR="00F44006" w:rsidRPr="00672CE8" w14:paraId="3C829A4C" w14:textId="77777777" w:rsidTr="00F44006">
        <w:tc>
          <w:tcPr>
            <w:tcW w:w="6941" w:type="dxa"/>
            <w:vAlign w:val="center"/>
          </w:tcPr>
          <w:p w14:paraId="72E40B77" w14:textId="77777777" w:rsidR="00F44006" w:rsidRPr="00672CE8" w:rsidRDefault="00F44006" w:rsidP="0033310C">
            <w:r w:rsidRPr="00672CE8">
              <w:t xml:space="preserve">Se prueba </w:t>
            </w:r>
            <w:r w:rsidRPr="00672CE8">
              <w:rPr>
                <w:b/>
                <w:bCs/>
              </w:rPr>
              <w:t>cualquier tipo de vehículo</w:t>
            </w:r>
            <w:r w:rsidRPr="00672CE8">
              <w:t>…</w:t>
            </w:r>
          </w:p>
          <w:p w14:paraId="00E22DE3" w14:textId="23950D4F" w:rsidR="00F44006" w:rsidRPr="00672CE8" w:rsidRDefault="00F44006" w:rsidP="00BD274A">
            <w:pPr>
              <w:pStyle w:val="Rientro"/>
            </w:pPr>
            <w:r w:rsidRPr="00672CE8">
              <w:t xml:space="preserve">… desde </w:t>
            </w:r>
            <w:r w:rsidRPr="00672CE8">
              <w:rPr>
                <w:b/>
                <w:bCs/>
              </w:rPr>
              <w:t>coches urbanos</w:t>
            </w:r>
            <w:r w:rsidRPr="00672CE8">
              <w:t>…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006FD3D" w14:textId="77777777" w:rsidR="00F44006" w:rsidRPr="00672CE8" w:rsidRDefault="00F44006" w:rsidP="00460BE7">
            <w:pPr>
              <w:spacing w:before="0" w:after="0"/>
              <w:jc w:val="center"/>
              <w:rPr>
                <w:b/>
                <w:bCs/>
                <w:i/>
                <w:iCs/>
                <w:color w:val="0000FF"/>
              </w:rPr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35BBB1FF" wp14:editId="7CA85202">
                  <wp:extent cx="2160000" cy="1022084"/>
                  <wp:effectExtent l="0" t="0" r="0" b="6985"/>
                  <wp:docPr id="104" name="Immagin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02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62F8A528" w14:textId="77777777" w:rsidTr="00F44006">
        <w:tc>
          <w:tcPr>
            <w:tcW w:w="6941" w:type="dxa"/>
            <w:vAlign w:val="center"/>
          </w:tcPr>
          <w:p w14:paraId="3729A46E" w14:textId="3F998287" w:rsidR="00F44006" w:rsidRPr="00672CE8" w:rsidRDefault="00F44006" w:rsidP="00BD274A">
            <w:pPr>
              <w:pStyle w:val="Rientro"/>
            </w:pPr>
            <w:r w:rsidRPr="00672CE8">
              <w:lastRenderedPageBreak/>
              <w:t xml:space="preserve">… hasta las berlinas de lujo de las marcas de </w:t>
            </w:r>
            <w:r w:rsidRPr="00672CE8">
              <w:rPr>
                <w:b/>
                <w:bCs/>
              </w:rPr>
              <w:t>mayor prestigio</w:t>
            </w:r>
            <w:r w:rsidRPr="00672CE8">
              <w:t xml:space="preserve">… 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395D844" w14:textId="77777777" w:rsidR="00F44006" w:rsidRPr="00672CE8" w:rsidRDefault="00F44006" w:rsidP="00460BE7">
            <w:pPr>
              <w:spacing w:before="0" w:after="0"/>
              <w:jc w:val="center"/>
              <w:rPr>
                <w:b/>
                <w:bCs/>
                <w:i/>
                <w:iCs/>
                <w:color w:val="0000FF"/>
              </w:rPr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77E4CDB7" wp14:editId="1FB4CBAF">
                  <wp:extent cx="2160000" cy="1125153"/>
                  <wp:effectExtent l="0" t="0" r="0" b="0"/>
                  <wp:docPr id="105" name="Immagin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2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75EAF7E7" w14:textId="77777777" w:rsidTr="00F44006">
        <w:tc>
          <w:tcPr>
            <w:tcW w:w="6941" w:type="dxa"/>
            <w:vAlign w:val="center"/>
          </w:tcPr>
          <w:p w14:paraId="5FE9FC6E" w14:textId="11F21E44" w:rsidR="00F44006" w:rsidRPr="00672CE8" w:rsidRDefault="00F44006" w:rsidP="00BD274A">
            <w:pPr>
              <w:pStyle w:val="Rientro"/>
            </w:pPr>
            <w:r w:rsidRPr="00672CE8">
              <w:t xml:space="preserve">… y </w:t>
            </w:r>
            <w:r w:rsidRPr="00672CE8">
              <w:rPr>
                <w:b/>
                <w:bCs/>
              </w:rPr>
              <w:t xml:space="preserve">vehículos comerciales </w:t>
            </w:r>
            <w:r w:rsidRPr="00672CE8">
              <w:t>de 4 toneladas.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E85F7AE" w14:textId="19BE57CD" w:rsidR="00F44006" w:rsidRPr="00672CE8" w:rsidRDefault="00F44006" w:rsidP="00460BE7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5E5181AA" wp14:editId="0484A96D">
                  <wp:extent cx="2158984" cy="121920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41" b="17092"/>
                          <a:stretch/>
                        </pic:blipFill>
                        <pic:spPr bwMode="auto">
                          <a:xfrm>
                            <a:off x="0" y="0"/>
                            <a:ext cx="2160000" cy="121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5B0E212C" w14:textId="77777777" w:rsidTr="00F44006">
        <w:tc>
          <w:tcPr>
            <w:tcW w:w="6941" w:type="dxa"/>
            <w:vAlign w:val="center"/>
          </w:tcPr>
          <w:p w14:paraId="4BAE419E" w14:textId="38F03F71" w:rsidR="00F44006" w:rsidRPr="00672CE8" w:rsidRDefault="00F44006" w:rsidP="0033310C">
            <w:r w:rsidRPr="00672CE8">
              <w:t>Las pruebas en el túnel de viento miden</w:t>
            </w:r>
            <w:r w:rsidRPr="00672CE8">
              <w:br/>
              <w:t xml:space="preserve">la </w:t>
            </w:r>
            <w:r w:rsidRPr="00672CE8">
              <w:rPr>
                <w:b/>
                <w:bCs/>
              </w:rPr>
              <w:t>fuerza de frenado que el aire ejerce sobre el vehículo</w:t>
            </w:r>
            <w:r w:rsidRPr="00672CE8">
              <w:t xml:space="preserve"> </w:t>
            </w:r>
            <w:r w:rsidRPr="00672CE8">
              <w:br/>
              <w:t>utilizando una balanza muy precisa</w:t>
            </w:r>
            <w:r w:rsidRPr="00672CE8">
              <w:br/>
              <w:t>(con una tolerancia del orden de 50 gramos</w:t>
            </w:r>
            <w:r w:rsidRPr="00672CE8">
              <w:br/>
              <w:t>para vehículos que pesan 80.000 veces más).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7182A3B" w14:textId="61804222" w:rsidR="00F44006" w:rsidRPr="00672CE8" w:rsidRDefault="00F44006" w:rsidP="0033310C">
            <w:pPr>
              <w:spacing w:before="0" w:after="0"/>
              <w:jc w:val="center"/>
              <w:rPr>
                <w:b/>
                <w:bCs/>
                <w:i/>
                <w:iCs/>
                <w:color w:val="0000FF"/>
              </w:rPr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1076096A" wp14:editId="1B53F30A">
                  <wp:extent cx="2160000" cy="1034847"/>
                  <wp:effectExtent l="0" t="0" r="0" b="0"/>
                  <wp:docPr id="100" name="Immagin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3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5903EA43" w14:textId="77777777" w:rsidTr="00F44006">
        <w:tblPrEx>
          <w:tblCellMar>
            <w:top w:w="28" w:type="dxa"/>
            <w:bottom w:w="28" w:type="dxa"/>
          </w:tblCellMar>
        </w:tblPrEx>
        <w:trPr>
          <w:trHeight w:val="179"/>
        </w:trPr>
        <w:tc>
          <w:tcPr>
            <w:tcW w:w="6941" w:type="dxa"/>
            <w:tcBorders>
              <w:top w:val="single" w:sz="4" w:space="0" w:color="auto"/>
            </w:tcBorders>
            <w:shd w:val="clear" w:color="auto" w:fill="FFC000"/>
          </w:tcPr>
          <w:p w14:paraId="07A11100" w14:textId="7F058D58" w:rsidR="00F44006" w:rsidRPr="00672CE8" w:rsidRDefault="00F44006" w:rsidP="0033310C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3827" w:type="dxa"/>
            <w:vMerge w:val="restart"/>
            <w:vAlign w:val="center"/>
          </w:tcPr>
          <w:p w14:paraId="4915EBB7" w14:textId="6D0E46D0" w:rsidR="00F44006" w:rsidRPr="00672CE8" w:rsidRDefault="00F44006" w:rsidP="0033310C">
            <w:pPr>
              <w:spacing w:before="0" w:after="0"/>
              <w:jc w:val="center"/>
              <w:rPr>
                <w:i/>
              </w:rPr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57BF8C0D" wp14:editId="34F77B3E">
                  <wp:extent cx="2160000" cy="1412023"/>
                  <wp:effectExtent l="0" t="0" r="0" b="0"/>
                  <wp:docPr id="89" name="Immagin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2806"/>
                          <a:stretch/>
                        </pic:blipFill>
                        <pic:spPr bwMode="auto">
                          <a:xfrm>
                            <a:off x="0" y="0"/>
                            <a:ext cx="2160000" cy="141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51AFC2FB" w14:textId="77777777" w:rsidTr="00F44006">
        <w:tc>
          <w:tcPr>
            <w:tcW w:w="6941" w:type="dxa"/>
            <w:vAlign w:val="center"/>
          </w:tcPr>
          <w:p w14:paraId="2C39BAAD" w14:textId="559E3873" w:rsidR="00F44006" w:rsidRPr="00672CE8" w:rsidRDefault="00F44006" w:rsidP="0033310C">
            <w:r w:rsidRPr="00672CE8">
              <w:t xml:space="preserve">Retrocedamos un paso y veamos cómo se integran las </w:t>
            </w:r>
            <w:r w:rsidRPr="00672CE8">
              <w:rPr>
                <w:b/>
                <w:bCs/>
              </w:rPr>
              <w:t>pruebas físicas</w:t>
            </w:r>
            <w:r w:rsidRPr="00672CE8">
              <w:t xml:space="preserve"> de la aerodinámica en el </w:t>
            </w:r>
            <w:r w:rsidRPr="00672CE8">
              <w:rPr>
                <w:b/>
                <w:bCs/>
              </w:rPr>
              <w:t>proceso de diseño virtual</w:t>
            </w:r>
            <w:r w:rsidRPr="00672CE8">
              <w:t>.</w:t>
            </w:r>
          </w:p>
          <w:p w14:paraId="1ADAC813" w14:textId="00025B5D" w:rsidR="00F44006" w:rsidRPr="00672CE8" w:rsidRDefault="00F44006" w:rsidP="0033310C">
            <w:pPr>
              <w:rPr>
                <w:color w:val="FF0000"/>
              </w:rPr>
            </w:pPr>
          </w:p>
        </w:tc>
        <w:tc>
          <w:tcPr>
            <w:tcW w:w="3827" w:type="dxa"/>
            <w:vMerge/>
          </w:tcPr>
          <w:p w14:paraId="563A49A8" w14:textId="620B782D" w:rsidR="00F44006" w:rsidRPr="00672CE8" w:rsidRDefault="00F44006" w:rsidP="0033310C">
            <w:pPr>
              <w:spacing w:before="0" w:after="0"/>
              <w:jc w:val="center"/>
            </w:pPr>
          </w:p>
        </w:tc>
      </w:tr>
      <w:tr w:rsidR="00F44006" w:rsidRPr="00672CE8" w14:paraId="3C26500E" w14:textId="77777777" w:rsidTr="00F44006">
        <w:tc>
          <w:tcPr>
            <w:tcW w:w="6941" w:type="dxa"/>
            <w:vAlign w:val="center"/>
          </w:tcPr>
          <w:p w14:paraId="21ADC0E2" w14:textId="061C1FF3" w:rsidR="00F44006" w:rsidRPr="00672CE8" w:rsidRDefault="00F44006" w:rsidP="0033310C">
            <w:r w:rsidRPr="00672CE8">
              <w:t xml:space="preserve">Los análisis de la </w:t>
            </w:r>
            <w:r w:rsidRPr="00672CE8">
              <w:rPr>
                <w:b/>
                <w:bCs/>
              </w:rPr>
              <w:t>Dinámica de fluidos computacional</w:t>
            </w:r>
            <w:r w:rsidRPr="00672CE8">
              <w:t xml:space="preserve"> </w:t>
            </w:r>
            <w:r w:rsidRPr="00672CE8">
              <w:br/>
              <w:t xml:space="preserve">permiten el </w:t>
            </w:r>
            <w:r w:rsidRPr="00672CE8">
              <w:rPr>
                <w:b/>
                <w:bCs/>
              </w:rPr>
              <w:t>desarrollo virtual</w:t>
            </w:r>
            <w:r w:rsidRPr="00672CE8">
              <w:t xml:space="preserve"> </w:t>
            </w:r>
            <w:r w:rsidRPr="00672CE8">
              <w:br/>
              <w:t>de los modelos que ya están muy cerca de los objetivos predeterminados,</w:t>
            </w:r>
            <w:r w:rsidRPr="00672CE8">
              <w:br/>
              <w:t>reduciendo drásticamente el “tiempo de comercialización”.</w:t>
            </w:r>
          </w:p>
        </w:tc>
        <w:tc>
          <w:tcPr>
            <w:tcW w:w="3827" w:type="dxa"/>
          </w:tcPr>
          <w:p w14:paraId="21CD636A" w14:textId="41F058B7" w:rsidR="00F44006" w:rsidRPr="00672CE8" w:rsidRDefault="00F44006" w:rsidP="0033310C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2E338767" wp14:editId="51F6BF85">
                  <wp:extent cx="2160000" cy="1111693"/>
                  <wp:effectExtent l="0" t="0" r="0" b="0"/>
                  <wp:docPr id="91" name="Immagin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1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67341D8B" w14:textId="77777777" w:rsidTr="00F44006">
        <w:tc>
          <w:tcPr>
            <w:tcW w:w="6941" w:type="dxa"/>
            <w:vAlign w:val="center"/>
          </w:tcPr>
          <w:p w14:paraId="16EA9F81" w14:textId="77777777" w:rsidR="00F44006" w:rsidRPr="00672CE8" w:rsidRDefault="00F44006" w:rsidP="0033310C">
            <w:r w:rsidRPr="00672CE8">
              <w:lastRenderedPageBreak/>
              <w:t xml:space="preserve">Para las pruebas en el túnel de viento se utilizan </w:t>
            </w:r>
            <w:r w:rsidRPr="00672CE8">
              <w:rPr>
                <w:b/>
                <w:bCs/>
              </w:rPr>
              <w:t>modelos a escala 1:1</w:t>
            </w:r>
            <w:r w:rsidRPr="00672CE8">
              <w:t>,</w:t>
            </w:r>
            <w:r w:rsidRPr="00672CE8">
              <w:br/>
              <w:t>sumamente detallados y realizados mediante fresado.</w:t>
            </w:r>
          </w:p>
          <w:p w14:paraId="41F5E291" w14:textId="5A4E37E2" w:rsidR="00F44006" w:rsidRPr="00672CE8" w:rsidRDefault="00F44006" w:rsidP="0066491B">
            <w:r w:rsidRPr="00672CE8">
              <w:t xml:space="preserve">Su forma reproduce </w:t>
            </w:r>
            <w:r w:rsidR="0066491B" w:rsidRPr="00672CE8">
              <w:rPr>
                <w:b/>
                <w:bCs/>
              </w:rPr>
              <w:t>el c</w:t>
            </w:r>
            <w:r w:rsidRPr="00672CE8">
              <w:rPr>
                <w:b/>
                <w:bCs/>
              </w:rPr>
              <w:t xml:space="preserve">apó y el compartimento motor, los parachoques y </w:t>
            </w:r>
            <w:proofErr w:type="gramStart"/>
            <w:r w:rsidRPr="00672CE8">
              <w:rPr>
                <w:b/>
                <w:bCs/>
              </w:rPr>
              <w:t>las tomas</w:t>
            </w:r>
            <w:proofErr w:type="gramEnd"/>
            <w:r w:rsidRPr="00672CE8">
              <w:rPr>
                <w:b/>
                <w:bCs/>
              </w:rPr>
              <w:t xml:space="preserve"> de aire, los retrovisores exteriores y los bajos de la carrocería</w:t>
            </w:r>
            <w:r w:rsidRPr="00672CE8">
              <w:t xml:space="preserve"> </w:t>
            </w:r>
            <w:r w:rsidRPr="00672CE8">
              <w:br/>
              <w:t xml:space="preserve">con una fidelidad del </w:t>
            </w:r>
            <w:r w:rsidRPr="00672CE8">
              <w:rPr>
                <w:b/>
                <w:bCs/>
              </w:rPr>
              <w:t xml:space="preserve">99 % </w:t>
            </w:r>
            <w:r w:rsidRPr="00672CE8">
              <w:t>en comparación con el producto final.</w:t>
            </w:r>
          </w:p>
        </w:tc>
        <w:tc>
          <w:tcPr>
            <w:tcW w:w="3827" w:type="dxa"/>
          </w:tcPr>
          <w:p w14:paraId="1101B231" w14:textId="77777777" w:rsidR="00F44006" w:rsidRPr="00672CE8" w:rsidRDefault="00F44006" w:rsidP="0033310C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555E439F" wp14:editId="1C551AB5">
                  <wp:extent cx="2160000" cy="1298204"/>
                  <wp:effectExtent l="0" t="0" r="0" b="0"/>
                  <wp:docPr id="101" name="Immagin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29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45183563" w14:textId="77777777" w:rsidTr="00F44006">
        <w:tc>
          <w:tcPr>
            <w:tcW w:w="6941" w:type="dxa"/>
            <w:vAlign w:val="center"/>
          </w:tcPr>
          <w:p w14:paraId="721586FA" w14:textId="7F962749" w:rsidR="00F44006" w:rsidRPr="00672CE8" w:rsidRDefault="00F44006" w:rsidP="0033310C">
            <w:r w:rsidRPr="00672CE8">
              <w:t>Esto significa que la mayor parte de las pruebas físicas se pueden realizar</w:t>
            </w:r>
            <w:r w:rsidRPr="00672CE8">
              <w:br/>
            </w:r>
            <w:r w:rsidRPr="00672CE8">
              <w:rPr>
                <w:b/>
                <w:bCs/>
              </w:rPr>
              <w:t>antes</w:t>
            </w:r>
            <w:r w:rsidRPr="00672CE8">
              <w:t xml:space="preserve"> de que entren en producción los vehículos.</w:t>
            </w:r>
          </w:p>
        </w:tc>
        <w:tc>
          <w:tcPr>
            <w:tcW w:w="3827" w:type="dxa"/>
          </w:tcPr>
          <w:p w14:paraId="3EE82BE1" w14:textId="4AC982C1" w:rsidR="00F44006" w:rsidRPr="00672CE8" w:rsidRDefault="00F44006" w:rsidP="0033310C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2FA9FD42" wp14:editId="276589F8">
                  <wp:extent cx="2160000" cy="914221"/>
                  <wp:effectExtent l="0" t="0" r="0" b="635"/>
                  <wp:docPr id="74" name="Immagin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1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17A658CB" w14:textId="77777777" w:rsidTr="00F44006">
        <w:trPr>
          <w:trHeight w:val="2526"/>
        </w:trPr>
        <w:tc>
          <w:tcPr>
            <w:tcW w:w="6941" w:type="dxa"/>
            <w:vAlign w:val="center"/>
          </w:tcPr>
          <w:p w14:paraId="6DA2BFAF" w14:textId="67CC0B5B" w:rsidR="00F44006" w:rsidRPr="00672CE8" w:rsidRDefault="00F44006" w:rsidP="00672CE8">
            <w:r w:rsidRPr="00672CE8">
              <w:t>En el mundo real, es el coche el que se desplaza;</w:t>
            </w:r>
            <w:r w:rsidRPr="00672CE8">
              <w:br/>
              <w:t>lógicamente, en el túnel de viento el vehículo permanece</w:t>
            </w:r>
            <w:r w:rsidRPr="00672CE8">
              <w:rPr>
                <w:color w:val="FF0000"/>
              </w:rPr>
              <w:t xml:space="preserve"> </w:t>
            </w:r>
            <w:r w:rsidRPr="00672CE8">
              <w:t xml:space="preserve">quieto, </w:t>
            </w:r>
            <w:r w:rsidRPr="00672CE8">
              <w:br/>
              <w:t xml:space="preserve">mientras que cambian la </w:t>
            </w:r>
            <w:r w:rsidRPr="00672CE8">
              <w:rPr>
                <w:b/>
                <w:bCs/>
              </w:rPr>
              <w:t>velocidad del aire</w:t>
            </w:r>
            <w:r w:rsidRPr="00672CE8">
              <w:t xml:space="preserve"> y la </w:t>
            </w:r>
            <w:r w:rsidRPr="00672CE8">
              <w:rPr>
                <w:b/>
                <w:bCs/>
              </w:rPr>
              <w:t>posición de</w:t>
            </w:r>
            <w:r w:rsidR="00672CE8">
              <w:rPr>
                <w:b/>
                <w:bCs/>
              </w:rPr>
              <w:t xml:space="preserve"> </w:t>
            </w:r>
            <w:r w:rsidRPr="00672CE8">
              <w:rPr>
                <w:b/>
                <w:bCs/>
              </w:rPr>
              <w:t>l</w:t>
            </w:r>
            <w:r w:rsidR="00672CE8">
              <w:rPr>
                <w:b/>
                <w:bCs/>
              </w:rPr>
              <w:t>a superficie</w:t>
            </w:r>
            <w:r w:rsidRPr="00672CE8">
              <w:t xml:space="preserve">, </w:t>
            </w:r>
            <w:r w:rsidRPr="00672CE8">
              <w:br/>
              <w:t xml:space="preserve">lo que permite simular también el </w:t>
            </w:r>
            <w:r w:rsidRPr="00672CE8">
              <w:rPr>
                <w:b/>
                <w:bCs/>
              </w:rPr>
              <w:t>“efecto suelo”</w:t>
            </w:r>
            <w:r w:rsidRPr="00672CE8">
              <w:t>.</w:t>
            </w:r>
          </w:p>
        </w:tc>
        <w:tc>
          <w:tcPr>
            <w:tcW w:w="3827" w:type="dxa"/>
            <w:shd w:val="clear" w:color="auto" w:fill="auto"/>
          </w:tcPr>
          <w:p w14:paraId="17A0864D" w14:textId="4C3789AB" w:rsidR="00F44006" w:rsidRPr="00672CE8" w:rsidRDefault="00F44006" w:rsidP="0033310C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27CA1CAE" wp14:editId="495F33C5">
                  <wp:extent cx="2160000" cy="1604283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3" t="9401"/>
                          <a:stretch/>
                        </pic:blipFill>
                        <pic:spPr bwMode="auto">
                          <a:xfrm>
                            <a:off x="0" y="0"/>
                            <a:ext cx="2160000" cy="160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615B2D80" w14:textId="77777777" w:rsidTr="00F44006">
        <w:trPr>
          <w:trHeight w:val="1833"/>
        </w:trPr>
        <w:tc>
          <w:tcPr>
            <w:tcW w:w="6941" w:type="dxa"/>
            <w:vAlign w:val="center"/>
          </w:tcPr>
          <w:p w14:paraId="481B68D4" w14:textId="259D04AB" w:rsidR="00F44006" w:rsidRPr="00672CE8" w:rsidRDefault="00F44006" w:rsidP="00C66697">
            <w:r w:rsidRPr="00672CE8">
              <w:t>La dirección del vehículo también se puede modificar</w:t>
            </w:r>
            <w:r w:rsidRPr="00672CE8">
              <w:br/>
              <w:t xml:space="preserve">utilizando una </w:t>
            </w:r>
            <w:r w:rsidRPr="00672CE8">
              <w:rPr>
                <w:b/>
              </w:rPr>
              <w:t>plataforma móvil giratoria</w:t>
            </w:r>
            <w:r w:rsidRPr="00672CE8">
              <w:t>.</w:t>
            </w:r>
            <w:r w:rsidRPr="00672CE8">
              <w:br/>
              <w:t>Esto permite medir el impacto del viento cruzado</w:t>
            </w:r>
            <w:r w:rsidRPr="00672CE8">
              <w:br/>
              <w:t xml:space="preserve">en el comportamiento dinámico del vehículo. </w:t>
            </w:r>
          </w:p>
        </w:tc>
        <w:tc>
          <w:tcPr>
            <w:tcW w:w="3827" w:type="dxa"/>
          </w:tcPr>
          <w:p w14:paraId="5E9170AB" w14:textId="1C712F41" w:rsidR="00F44006" w:rsidRPr="00672CE8" w:rsidRDefault="00F44006" w:rsidP="00C66697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4AE1CFC0" wp14:editId="7B8113BB">
                  <wp:extent cx="2160000" cy="1203138"/>
                  <wp:effectExtent l="0" t="0" r="0" b="0"/>
                  <wp:docPr id="102" name="Immagin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280" r="4280"/>
                          <a:stretch/>
                        </pic:blipFill>
                        <pic:spPr bwMode="auto">
                          <a:xfrm>
                            <a:off x="0" y="0"/>
                            <a:ext cx="2160000" cy="120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1247C093" w14:textId="77777777" w:rsidTr="00F44006">
        <w:tblPrEx>
          <w:tblCellMar>
            <w:top w:w="28" w:type="dxa"/>
            <w:bottom w:w="28" w:type="dxa"/>
          </w:tblCellMar>
        </w:tblPrEx>
        <w:trPr>
          <w:trHeight w:val="1870"/>
        </w:trPr>
        <w:tc>
          <w:tcPr>
            <w:tcW w:w="69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9A6D0F" w14:textId="49D51C1E" w:rsidR="00F44006" w:rsidRPr="00672CE8" w:rsidRDefault="00F44006" w:rsidP="00C25E7D">
            <w:pPr>
              <w:rPr>
                <w:i/>
              </w:rPr>
            </w:pPr>
            <w:r w:rsidRPr="00672CE8">
              <w:lastRenderedPageBreak/>
              <w:t xml:space="preserve">En el túnel de viento de </w:t>
            </w:r>
            <w:proofErr w:type="spellStart"/>
            <w:r w:rsidRPr="00672CE8">
              <w:t>Orbassano</w:t>
            </w:r>
            <w:proofErr w:type="spellEnd"/>
            <w:r w:rsidRPr="00672CE8">
              <w:t xml:space="preserve">, </w:t>
            </w:r>
            <w:proofErr w:type="spellStart"/>
            <w:r w:rsidRPr="00672CE8">
              <w:t>FCA</w:t>
            </w:r>
            <w:proofErr w:type="spellEnd"/>
            <w:r w:rsidRPr="00672CE8">
              <w:t xml:space="preserve"> también lleva a cabo</w:t>
            </w:r>
            <w:r w:rsidRPr="00672CE8">
              <w:br/>
            </w:r>
            <w:r w:rsidRPr="00672CE8">
              <w:rPr>
                <w:b/>
                <w:bCs/>
              </w:rPr>
              <w:t>pruebas de evaluación comparativa</w:t>
            </w:r>
            <w:r w:rsidRPr="00672CE8">
              <w:t xml:space="preserve"> para comparar el rendimiento aerodinámico de sus vehículos con el de sus competidores.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0556CFAA" w14:textId="77777777" w:rsidR="00F44006" w:rsidRPr="00672CE8" w:rsidRDefault="00F44006" w:rsidP="00460BE7">
            <w:pPr>
              <w:spacing w:before="0" w:after="0"/>
              <w:jc w:val="center"/>
              <w:rPr>
                <w:i/>
              </w:rPr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0BD56874" wp14:editId="1514DEC7">
                  <wp:extent cx="2160000" cy="1169774"/>
                  <wp:effectExtent l="0" t="0" r="0" b="0"/>
                  <wp:docPr id="110" name="Immagin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16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556C1984" w14:textId="77777777" w:rsidTr="00F44006">
        <w:tblPrEx>
          <w:tblCellMar>
            <w:top w:w="28" w:type="dxa"/>
            <w:bottom w:w="28" w:type="dxa"/>
          </w:tblCellMar>
        </w:tblPrEx>
        <w:trPr>
          <w:trHeight w:val="179"/>
        </w:trPr>
        <w:tc>
          <w:tcPr>
            <w:tcW w:w="6941" w:type="dxa"/>
            <w:tcBorders>
              <w:top w:val="single" w:sz="4" w:space="0" w:color="auto"/>
            </w:tcBorders>
            <w:shd w:val="clear" w:color="auto" w:fill="FFC000"/>
          </w:tcPr>
          <w:p w14:paraId="228277D0" w14:textId="1D4748BF" w:rsidR="00F44006" w:rsidRPr="00672CE8" w:rsidRDefault="00F44006" w:rsidP="00C66697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023B2D86" w14:textId="2977184F" w:rsidR="00F44006" w:rsidRPr="00672CE8" w:rsidRDefault="00F44006" w:rsidP="009434DA">
            <w:pPr>
              <w:spacing w:before="0" w:after="0"/>
              <w:jc w:val="center"/>
              <w:rPr>
                <w:i/>
              </w:rPr>
            </w:pPr>
            <w:r w:rsidRPr="00672CE8">
              <w:rPr>
                <w:i/>
                <w:noProof/>
                <w:lang w:eastAsia="es-ES"/>
              </w:rPr>
              <w:drawing>
                <wp:inline distT="0" distB="0" distL="0" distR="0" wp14:anchorId="58EC5249" wp14:editId="3E2879C8">
                  <wp:extent cx="2159071" cy="120967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46" b="2362"/>
                          <a:stretch/>
                        </pic:blipFill>
                        <pic:spPr bwMode="auto">
                          <a:xfrm>
                            <a:off x="0" y="0"/>
                            <a:ext cx="2160000" cy="121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20F4E8AC" w14:textId="77777777" w:rsidTr="00F44006">
        <w:tc>
          <w:tcPr>
            <w:tcW w:w="6941" w:type="dxa"/>
            <w:vAlign w:val="center"/>
          </w:tcPr>
          <w:p w14:paraId="535DC827" w14:textId="6B54F72B" w:rsidR="00F44006" w:rsidRPr="00672CE8" w:rsidRDefault="00F44006" w:rsidP="009434DA">
            <w:r w:rsidRPr="00672CE8">
              <w:t>Además de las pruebas en el túnel de viento,</w:t>
            </w:r>
            <w:r w:rsidRPr="00672CE8">
              <w:br/>
              <w:t xml:space="preserve">en las instalaciones de </w:t>
            </w:r>
            <w:proofErr w:type="spellStart"/>
            <w:r w:rsidRPr="00672CE8">
              <w:t>Orbassano</w:t>
            </w:r>
            <w:proofErr w:type="spellEnd"/>
            <w:r w:rsidRPr="00672CE8">
              <w:t xml:space="preserve"> se llevan a cabo otras pruebas…</w:t>
            </w:r>
          </w:p>
          <w:p w14:paraId="5FF5E6D1" w14:textId="0581C71A" w:rsidR="00F44006" w:rsidRPr="00672CE8" w:rsidRDefault="00F44006" w:rsidP="0066491B">
            <w:pPr>
              <w:pStyle w:val="Rientro"/>
            </w:pPr>
            <w:r w:rsidRPr="00672CE8">
              <w:t xml:space="preserve">… como las realizadas en celdas </w:t>
            </w:r>
            <w:proofErr w:type="spellStart"/>
            <w:r w:rsidRPr="00672CE8">
              <w:t>aerotérmicas</w:t>
            </w:r>
            <w:proofErr w:type="spellEnd"/>
            <w:r w:rsidRPr="00672CE8">
              <w:t xml:space="preserve"> especiales para medir la refrigeración del motor y el confort térmico en el habitáculo</w:t>
            </w:r>
            <w:r w:rsidR="0066491B" w:rsidRPr="00672CE8">
              <w:t xml:space="preserve"> </w:t>
            </w:r>
            <w:r w:rsidRPr="00672CE8">
              <w:rPr>
                <w:b/>
                <w:bCs/>
              </w:rPr>
              <w:t>a temperaturas extremas</w:t>
            </w: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77A4C6F3" w14:textId="00467159" w:rsidR="00F44006" w:rsidRPr="00672CE8" w:rsidRDefault="00F44006" w:rsidP="009434DA">
            <w:pPr>
              <w:spacing w:before="0" w:after="0"/>
              <w:jc w:val="center"/>
            </w:pPr>
          </w:p>
        </w:tc>
      </w:tr>
      <w:tr w:rsidR="00F44006" w:rsidRPr="00672CE8" w14:paraId="6E821130" w14:textId="77777777" w:rsidTr="00F44006">
        <w:tc>
          <w:tcPr>
            <w:tcW w:w="6941" w:type="dxa"/>
            <w:vAlign w:val="center"/>
          </w:tcPr>
          <w:p w14:paraId="4EABCF93" w14:textId="76C63A02" w:rsidR="00F44006" w:rsidRPr="00672CE8" w:rsidRDefault="00F44006" w:rsidP="00E20357">
            <w:pPr>
              <w:pStyle w:val="Rientro"/>
            </w:pPr>
            <w:r w:rsidRPr="00672CE8">
              <w:t xml:space="preserve">… y las pruebas de confort relacionadas con el </w:t>
            </w:r>
            <w:r w:rsidRPr="00672CE8">
              <w:rPr>
                <w:b/>
                <w:bCs/>
              </w:rPr>
              <w:t>ruido aerodinámico</w:t>
            </w:r>
            <w:r w:rsidRPr="00672CE8">
              <w:t>.</w:t>
            </w:r>
            <w:r w:rsidRPr="00672CE8">
              <w:br/>
            </w:r>
          </w:p>
        </w:tc>
        <w:tc>
          <w:tcPr>
            <w:tcW w:w="3827" w:type="dxa"/>
            <w:vAlign w:val="center"/>
          </w:tcPr>
          <w:p w14:paraId="30470987" w14:textId="4FC74B2B" w:rsidR="00F44006" w:rsidRPr="00672CE8" w:rsidRDefault="00F44006" w:rsidP="009434DA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1B7509A3" wp14:editId="270F5BF6">
                  <wp:extent cx="2159635" cy="1156201"/>
                  <wp:effectExtent l="0" t="0" r="0" b="6350"/>
                  <wp:docPr id="112" name="Immagin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0341" r="16642"/>
                          <a:stretch/>
                        </pic:blipFill>
                        <pic:spPr bwMode="auto">
                          <a:xfrm>
                            <a:off x="0" y="0"/>
                            <a:ext cx="2160000" cy="115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22C367D6" w14:textId="77777777" w:rsidTr="00F44006">
        <w:tc>
          <w:tcPr>
            <w:tcW w:w="6941" w:type="dxa"/>
            <w:vAlign w:val="center"/>
          </w:tcPr>
          <w:p w14:paraId="0F02713A" w14:textId="554DFCD4" w:rsidR="00F44006" w:rsidRPr="00672CE8" w:rsidRDefault="00F44006" w:rsidP="00FB1D5E">
            <w:pPr>
              <w:pStyle w:val="Rientro"/>
              <w:numPr>
                <w:ilvl w:val="0"/>
                <w:numId w:val="0"/>
              </w:numPr>
              <w:ind w:left="731"/>
            </w:pPr>
            <w:r w:rsidRPr="00672CE8">
              <w:t>Estas pruebas se llevan a cabo con</w:t>
            </w:r>
            <w:r w:rsidRPr="00672CE8">
              <w:br/>
            </w:r>
            <w:proofErr w:type="spellStart"/>
            <w:r w:rsidRPr="00FB1D5E">
              <w:rPr>
                <w:i/>
              </w:rPr>
              <w:t>dummies</w:t>
            </w:r>
            <w:proofErr w:type="spellEnd"/>
            <w:r w:rsidRPr="00672CE8">
              <w:t>, como los utilizados en la</w:t>
            </w:r>
            <w:bookmarkStart w:id="0" w:name="_GoBack"/>
            <w:bookmarkEnd w:id="0"/>
            <w:r w:rsidRPr="00672CE8">
              <w:t>s pruebas de choque,</w:t>
            </w:r>
            <w:r w:rsidRPr="00672CE8">
              <w:br/>
              <w:t xml:space="preserve">equipados con </w:t>
            </w:r>
            <w:r w:rsidRPr="00672CE8">
              <w:rPr>
                <w:b/>
              </w:rPr>
              <w:t>micrófonos a la altura de los oídos</w:t>
            </w:r>
            <w:r w:rsidRPr="00672CE8">
              <w:t>.</w:t>
            </w:r>
          </w:p>
        </w:tc>
        <w:tc>
          <w:tcPr>
            <w:tcW w:w="3827" w:type="dxa"/>
          </w:tcPr>
          <w:p w14:paraId="6BBE676E" w14:textId="326626A4" w:rsidR="00F44006" w:rsidRPr="00672CE8" w:rsidRDefault="00F44006" w:rsidP="009434DA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14F51370" wp14:editId="2F284901">
                  <wp:extent cx="2159635" cy="1147421"/>
                  <wp:effectExtent l="0" t="0" r="0" b="0"/>
                  <wp:docPr id="115" name="Immagin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744" r="15725"/>
                          <a:stretch/>
                        </pic:blipFill>
                        <pic:spPr bwMode="auto">
                          <a:xfrm>
                            <a:off x="0" y="0"/>
                            <a:ext cx="2160000" cy="114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58D326A5" w14:textId="77777777" w:rsidTr="00F44006">
        <w:tc>
          <w:tcPr>
            <w:tcW w:w="6941" w:type="dxa"/>
            <w:vAlign w:val="center"/>
          </w:tcPr>
          <w:p w14:paraId="588A5DDE" w14:textId="261818EC" w:rsidR="00F44006" w:rsidRPr="00672CE8" w:rsidRDefault="00F44006" w:rsidP="009434DA">
            <w:r w:rsidRPr="00672CE8">
              <w:t xml:space="preserve">Al igual que todas las instalaciones </w:t>
            </w:r>
            <w:proofErr w:type="spellStart"/>
            <w:r w:rsidRPr="00672CE8">
              <w:t>FCA</w:t>
            </w:r>
            <w:proofErr w:type="spellEnd"/>
            <w:r w:rsidRPr="00672CE8">
              <w:t xml:space="preserve"> de desarrollo y experimentación,</w:t>
            </w:r>
            <w:r w:rsidRPr="00672CE8">
              <w:br/>
              <w:t xml:space="preserve">también </w:t>
            </w:r>
            <w:proofErr w:type="spellStart"/>
            <w:r w:rsidRPr="00672CE8">
              <w:t>Orbassano</w:t>
            </w:r>
            <w:proofErr w:type="spellEnd"/>
            <w:r w:rsidRPr="00672CE8">
              <w:t xml:space="preserve"> </w:t>
            </w:r>
            <w:r w:rsidRPr="00672CE8">
              <w:rPr>
                <w:b/>
                <w:bCs/>
              </w:rPr>
              <w:t>forma parte de una red global</w:t>
            </w:r>
            <w:r w:rsidRPr="00672CE8">
              <w:t>.</w:t>
            </w:r>
          </w:p>
        </w:tc>
        <w:tc>
          <w:tcPr>
            <w:tcW w:w="3827" w:type="dxa"/>
          </w:tcPr>
          <w:p w14:paraId="4F3FF26D" w14:textId="048833A3" w:rsidR="00F44006" w:rsidRPr="00672CE8" w:rsidRDefault="00F44006" w:rsidP="009434DA">
            <w:pPr>
              <w:spacing w:before="0" w:after="0"/>
              <w:jc w:val="center"/>
            </w:pPr>
          </w:p>
        </w:tc>
      </w:tr>
      <w:tr w:rsidR="00F44006" w:rsidRPr="00672CE8" w14:paraId="29515C5A" w14:textId="77777777" w:rsidTr="00F44006">
        <w:tc>
          <w:tcPr>
            <w:tcW w:w="6941" w:type="dxa"/>
            <w:vAlign w:val="center"/>
          </w:tcPr>
          <w:p w14:paraId="485C05F2" w14:textId="01C2EFFB" w:rsidR="00F44006" w:rsidRPr="00672CE8" w:rsidRDefault="00F44006" w:rsidP="007D1DA9">
            <w:r w:rsidRPr="00672CE8">
              <w:lastRenderedPageBreak/>
              <w:t xml:space="preserve">El </w:t>
            </w:r>
            <w:r w:rsidRPr="00672CE8">
              <w:rPr>
                <w:b/>
              </w:rPr>
              <w:t xml:space="preserve">túnel de viento </w:t>
            </w:r>
            <w:proofErr w:type="spellStart"/>
            <w:r w:rsidRPr="00672CE8">
              <w:rPr>
                <w:b/>
              </w:rPr>
              <w:t>aeroacústico</w:t>
            </w:r>
            <w:proofErr w:type="spellEnd"/>
            <w:r w:rsidRPr="00672CE8">
              <w:t xml:space="preserve"> de última generación de Auburn </w:t>
            </w:r>
            <w:proofErr w:type="spellStart"/>
            <w:r w:rsidRPr="00672CE8">
              <w:t>Hills</w:t>
            </w:r>
            <w:proofErr w:type="spellEnd"/>
            <w:r w:rsidRPr="00672CE8">
              <w:t>,</w:t>
            </w:r>
            <w:r w:rsidRPr="00672CE8">
              <w:br/>
              <w:t>lleva en funcionamiento desde 2002 e</w:t>
            </w:r>
            <w:r w:rsidR="0066491B" w:rsidRPr="00672CE8">
              <w:t xml:space="preserve"> </w:t>
            </w:r>
            <w:r w:rsidRPr="00672CE8">
              <w:t xml:space="preserve">incluye varios túneles. </w:t>
            </w:r>
          </w:p>
          <w:p w14:paraId="7570D935" w14:textId="513B9E64" w:rsidR="00F44006" w:rsidRPr="00672CE8" w:rsidRDefault="00F44006" w:rsidP="004E0638">
            <w:r w:rsidRPr="00672CE8">
              <w:t xml:space="preserve">Las instalaciones se inspiran en la solución técnica de </w:t>
            </w:r>
            <w:proofErr w:type="spellStart"/>
            <w:r w:rsidRPr="00672CE8">
              <w:t>Orbassano</w:t>
            </w:r>
            <w:proofErr w:type="spellEnd"/>
            <w:r w:rsidRPr="00672CE8">
              <w:t xml:space="preserve">: </w:t>
            </w:r>
            <w:r w:rsidRPr="00672CE8">
              <w:br/>
              <w:t xml:space="preserve">túneles de </w:t>
            </w:r>
            <w:r w:rsidRPr="00672CE8">
              <w:rPr>
                <w:b/>
                <w:bCs/>
              </w:rPr>
              <w:t>circuito cerrado</w:t>
            </w:r>
            <w:r w:rsidRPr="00672CE8">
              <w:t xml:space="preserve"> (tipo </w:t>
            </w:r>
            <w:proofErr w:type="spellStart"/>
            <w:r w:rsidRPr="00672CE8">
              <w:t>Göttingen</w:t>
            </w:r>
            <w:proofErr w:type="spellEnd"/>
            <w:r w:rsidRPr="00672CE8">
              <w:t>),</w:t>
            </w:r>
            <w:r w:rsidRPr="00672CE8">
              <w:br/>
              <w:t>con una sección de medición que está abierta tres cuartos.</w:t>
            </w:r>
          </w:p>
        </w:tc>
        <w:tc>
          <w:tcPr>
            <w:tcW w:w="3827" w:type="dxa"/>
            <w:shd w:val="clear" w:color="auto" w:fill="auto"/>
          </w:tcPr>
          <w:p w14:paraId="0549C988" w14:textId="2A7025D1" w:rsidR="00F44006" w:rsidRPr="00672CE8" w:rsidRDefault="00F44006" w:rsidP="00460BE7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6C349509" wp14:editId="38466F75">
                  <wp:extent cx="2160000" cy="922576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12661DAA" w14:textId="77777777" w:rsidTr="00F44006">
        <w:trPr>
          <w:trHeight w:val="1163"/>
        </w:trPr>
        <w:tc>
          <w:tcPr>
            <w:tcW w:w="6941" w:type="dxa"/>
            <w:vAlign w:val="center"/>
          </w:tcPr>
          <w:p w14:paraId="5E1A84E6" w14:textId="3F1BF415" w:rsidR="00F44006" w:rsidRPr="00672CE8" w:rsidRDefault="00F44006" w:rsidP="00DD766B">
            <w:r w:rsidRPr="00672CE8">
              <w:t xml:space="preserve">En Auburn </w:t>
            </w:r>
            <w:proofErr w:type="spellStart"/>
            <w:r w:rsidRPr="00672CE8">
              <w:t>Hills</w:t>
            </w:r>
            <w:proofErr w:type="spellEnd"/>
            <w:r w:rsidRPr="00672CE8">
              <w:t xml:space="preserve"> se pueden simular velocidades de hasta </w:t>
            </w:r>
            <w:r w:rsidRPr="00672CE8">
              <w:rPr>
                <w:b/>
                <w:bCs/>
              </w:rPr>
              <w:t>260 km/h</w:t>
            </w:r>
            <w:r w:rsidRPr="00672CE8">
              <w:t>.</w:t>
            </w:r>
          </w:p>
        </w:tc>
        <w:tc>
          <w:tcPr>
            <w:tcW w:w="3827" w:type="dxa"/>
            <w:shd w:val="clear" w:color="auto" w:fill="auto"/>
          </w:tcPr>
          <w:p w14:paraId="3A69471E" w14:textId="4638D09B" w:rsidR="00F44006" w:rsidRPr="00672CE8" w:rsidRDefault="00F44006" w:rsidP="00DD766B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0CA7B78F" wp14:editId="193995FC">
                  <wp:extent cx="2160000" cy="1008608"/>
                  <wp:effectExtent l="0" t="0" r="0" b="1270"/>
                  <wp:docPr id="120" name="Immagin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0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7301D501" w14:textId="77777777" w:rsidTr="00F44006">
        <w:trPr>
          <w:trHeight w:val="1163"/>
        </w:trPr>
        <w:tc>
          <w:tcPr>
            <w:tcW w:w="6941" w:type="dxa"/>
            <w:vAlign w:val="center"/>
          </w:tcPr>
          <w:p w14:paraId="487B565F" w14:textId="20743A84" w:rsidR="00F44006" w:rsidRPr="00672CE8" w:rsidRDefault="00F44006" w:rsidP="00FB21C8">
            <w:r w:rsidRPr="00672CE8">
              <w:t xml:space="preserve">Los centros de diseño de </w:t>
            </w:r>
            <w:proofErr w:type="spellStart"/>
            <w:r w:rsidRPr="00672CE8">
              <w:t>FCA</w:t>
            </w:r>
            <w:proofErr w:type="spellEnd"/>
            <w:r w:rsidRPr="00672CE8">
              <w:t xml:space="preserve"> de las regiones de </w:t>
            </w:r>
            <w:r w:rsidRPr="00672CE8">
              <w:rPr>
                <w:b/>
                <w:bCs/>
              </w:rPr>
              <w:t>América Latina, Asia y el Pacífico</w:t>
            </w:r>
            <w:r w:rsidRPr="00672CE8">
              <w:t xml:space="preserve"> también pueden utilizar el túnel de viento de </w:t>
            </w:r>
            <w:proofErr w:type="spellStart"/>
            <w:r w:rsidRPr="00672CE8">
              <w:t>Orbassano</w:t>
            </w:r>
            <w:proofErr w:type="spellEnd"/>
            <w:r w:rsidRPr="00672CE8">
              <w:br/>
              <w:t>para desarrollar productos destinados a sus mercados locales.</w:t>
            </w:r>
          </w:p>
        </w:tc>
        <w:tc>
          <w:tcPr>
            <w:tcW w:w="3827" w:type="dxa"/>
            <w:shd w:val="clear" w:color="auto" w:fill="auto"/>
          </w:tcPr>
          <w:p w14:paraId="3EAD55B3" w14:textId="4632B1A5" w:rsidR="00F44006" w:rsidRPr="00672CE8" w:rsidRDefault="00F44006" w:rsidP="009434DA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21D5D95D" wp14:editId="1C6EFBEE">
                  <wp:extent cx="2158365" cy="1000125"/>
                  <wp:effectExtent l="0" t="0" r="0" b="9525"/>
                  <wp:docPr id="37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-8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00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2BEBC860" w14:textId="77777777" w:rsidTr="00F44006">
        <w:trPr>
          <w:trHeight w:val="1590"/>
        </w:trPr>
        <w:tc>
          <w:tcPr>
            <w:tcW w:w="6941" w:type="dxa"/>
            <w:vAlign w:val="center"/>
          </w:tcPr>
          <w:p w14:paraId="60AF7158" w14:textId="58E91F00" w:rsidR="00F44006" w:rsidRPr="00672CE8" w:rsidRDefault="00F44006" w:rsidP="002C6BCA">
            <w:r w:rsidRPr="00672CE8">
              <w:rPr>
                <w:b/>
                <w:bCs/>
              </w:rPr>
              <w:t>Todas las pruebas se pueden comparar</w:t>
            </w:r>
            <w:r w:rsidRPr="00672CE8">
              <w:t xml:space="preserve">: </w:t>
            </w:r>
            <w:r w:rsidRPr="00672CE8">
              <w:br/>
              <w:t xml:space="preserve">debido a que </w:t>
            </w:r>
            <w:proofErr w:type="spellStart"/>
            <w:r w:rsidRPr="00672CE8">
              <w:t>FCA</w:t>
            </w:r>
            <w:proofErr w:type="spellEnd"/>
            <w:r w:rsidRPr="00672CE8">
              <w:t xml:space="preserve"> aplica los mismos </w:t>
            </w:r>
            <w:r w:rsidRPr="00672CE8">
              <w:rPr>
                <w:b/>
                <w:bCs/>
              </w:rPr>
              <w:t>estándares y metodologías</w:t>
            </w:r>
            <w:r w:rsidRPr="00672CE8">
              <w:t>,</w:t>
            </w:r>
            <w:r w:rsidRPr="00672CE8">
              <w:br/>
              <w:t>las fases sucesivas del mismo proceso se pueden realizar</w:t>
            </w:r>
            <w:r w:rsidRPr="00672CE8">
              <w:br/>
              <w:t>en las instalaciones ubicadas en diferentes regiones.</w:t>
            </w:r>
          </w:p>
        </w:tc>
        <w:tc>
          <w:tcPr>
            <w:tcW w:w="3827" w:type="dxa"/>
          </w:tcPr>
          <w:p w14:paraId="459C1F0D" w14:textId="70DD820D" w:rsidR="00F44006" w:rsidRPr="00672CE8" w:rsidRDefault="00F44006" w:rsidP="002C6BCA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7CD3219B" wp14:editId="76CA7054">
                  <wp:extent cx="2160000" cy="1380242"/>
                  <wp:effectExtent l="0" t="0" r="0" b="0"/>
                  <wp:docPr id="119" name="Immagin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3593" b="-8"/>
                          <a:stretch/>
                        </pic:blipFill>
                        <pic:spPr bwMode="auto">
                          <a:xfrm>
                            <a:off x="0" y="0"/>
                            <a:ext cx="2160000" cy="138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1EA8770D" w14:textId="77777777" w:rsidTr="00F44006">
        <w:tblPrEx>
          <w:tblCellMar>
            <w:top w:w="28" w:type="dxa"/>
            <w:bottom w:w="28" w:type="dxa"/>
          </w:tblCellMar>
        </w:tblPrEx>
        <w:trPr>
          <w:trHeight w:val="179"/>
        </w:trPr>
        <w:tc>
          <w:tcPr>
            <w:tcW w:w="6941" w:type="dxa"/>
            <w:tcBorders>
              <w:top w:val="single" w:sz="4" w:space="0" w:color="auto"/>
            </w:tcBorders>
            <w:shd w:val="clear" w:color="auto" w:fill="auto"/>
          </w:tcPr>
          <w:p w14:paraId="6433F47D" w14:textId="735034F6" w:rsidR="00F44006" w:rsidRPr="00672CE8" w:rsidRDefault="00F44006" w:rsidP="00460BE7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3827" w:type="dxa"/>
            <w:vMerge w:val="restart"/>
            <w:shd w:val="clear" w:color="auto" w:fill="FFFFFF" w:themeFill="background1"/>
          </w:tcPr>
          <w:p w14:paraId="3837440A" w14:textId="6E09AE4F" w:rsidR="00F44006" w:rsidRPr="00672CE8" w:rsidRDefault="00F44006" w:rsidP="001D40D5">
            <w:pPr>
              <w:spacing w:before="0" w:after="0"/>
              <w:jc w:val="center"/>
              <w:rPr>
                <w:i/>
              </w:rPr>
            </w:pPr>
            <w:r w:rsidRPr="00672CE8">
              <w:rPr>
                <w:i/>
                <w:noProof/>
                <w:lang w:eastAsia="es-ES"/>
              </w:rPr>
              <w:drawing>
                <wp:inline distT="0" distB="0" distL="0" distR="0" wp14:anchorId="3C4E6123" wp14:editId="784479CA">
                  <wp:extent cx="2159000" cy="1219200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16" b="3807"/>
                          <a:stretch/>
                        </pic:blipFill>
                        <pic:spPr bwMode="auto">
                          <a:xfrm>
                            <a:off x="0" y="0"/>
                            <a:ext cx="2160000" cy="121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10351642" w14:textId="77777777" w:rsidTr="00F44006">
        <w:tc>
          <w:tcPr>
            <w:tcW w:w="6941" w:type="dxa"/>
            <w:vAlign w:val="center"/>
          </w:tcPr>
          <w:p w14:paraId="2193502C" w14:textId="77777777" w:rsidR="00F44006" w:rsidRPr="00672CE8" w:rsidRDefault="00F44006" w:rsidP="002C6BCA">
            <w:r w:rsidRPr="00672CE8">
              <w:t xml:space="preserve">Pero el túnel de viento </w:t>
            </w:r>
            <w:r w:rsidRPr="00672CE8">
              <w:rPr>
                <w:b/>
                <w:bCs/>
              </w:rPr>
              <w:t>no es solo para coches</w:t>
            </w:r>
            <w:r w:rsidRPr="00672CE8">
              <w:t>.</w:t>
            </w:r>
          </w:p>
          <w:p w14:paraId="60C5B716" w14:textId="79CD7B4B" w:rsidR="00F44006" w:rsidRPr="00672CE8" w:rsidRDefault="00F44006" w:rsidP="002C6BCA">
            <w:r w:rsidRPr="00672CE8">
              <w:t>A menudo se pone a disposici</w:t>
            </w:r>
            <w:r w:rsidR="0066491B" w:rsidRPr="00672CE8">
              <w:t>ón</w:t>
            </w:r>
            <w:r w:rsidRPr="00672CE8">
              <w:t xml:space="preserve"> de terceros,</w:t>
            </w:r>
            <w:r w:rsidRPr="00672CE8">
              <w:br/>
              <w:t>que lo utilizan para diversos fines…</w:t>
            </w:r>
          </w:p>
          <w:p w14:paraId="6E8EDFDB" w14:textId="4FFDE4CF" w:rsidR="00F44006" w:rsidRPr="00672CE8" w:rsidRDefault="00F44006" w:rsidP="00042517">
            <w:pPr>
              <w:pStyle w:val="Rientro"/>
            </w:pPr>
            <w:r w:rsidRPr="00672CE8">
              <w:t xml:space="preserve">… desde la puesta a punto aerodinámica de </w:t>
            </w:r>
            <w:r w:rsidRPr="00672CE8">
              <w:rPr>
                <w:b/>
                <w:bCs/>
              </w:rPr>
              <w:t>vehículos para batir récords</w:t>
            </w:r>
            <w:r w:rsidRPr="00672CE8">
              <w:t xml:space="preserve">… </w:t>
            </w:r>
          </w:p>
        </w:tc>
        <w:tc>
          <w:tcPr>
            <w:tcW w:w="3827" w:type="dxa"/>
            <w:vMerge/>
            <w:vAlign w:val="center"/>
          </w:tcPr>
          <w:p w14:paraId="7A2EB86F" w14:textId="01F3DEF5" w:rsidR="00F44006" w:rsidRPr="00672CE8" w:rsidRDefault="00F44006" w:rsidP="002C6BCA">
            <w:pPr>
              <w:spacing w:before="0" w:after="0"/>
              <w:jc w:val="center"/>
            </w:pPr>
          </w:p>
        </w:tc>
      </w:tr>
      <w:tr w:rsidR="00F44006" w:rsidRPr="00672CE8" w14:paraId="2A42EF62" w14:textId="77777777" w:rsidTr="00F44006">
        <w:tc>
          <w:tcPr>
            <w:tcW w:w="6941" w:type="dxa"/>
            <w:vAlign w:val="center"/>
          </w:tcPr>
          <w:p w14:paraId="5FA39899" w14:textId="7E316765" w:rsidR="00F44006" w:rsidRPr="00672CE8" w:rsidRDefault="00F44006" w:rsidP="00042517">
            <w:pPr>
              <w:pStyle w:val="Rientro"/>
            </w:pPr>
            <w:r w:rsidRPr="00672CE8">
              <w:lastRenderedPageBreak/>
              <w:t xml:space="preserve">… hasta entrenamientos para </w:t>
            </w:r>
            <w:r w:rsidRPr="00672CE8">
              <w:rPr>
                <w:b/>
                <w:bCs/>
              </w:rPr>
              <w:t>competiciones deportivas</w:t>
            </w:r>
            <w:r w:rsidRPr="00672CE8">
              <w:t>…</w:t>
            </w:r>
          </w:p>
        </w:tc>
        <w:tc>
          <w:tcPr>
            <w:tcW w:w="3827" w:type="dxa"/>
            <w:vAlign w:val="center"/>
          </w:tcPr>
          <w:p w14:paraId="22220F62" w14:textId="5C81C375" w:rsidR="00F44006" w:rsidRPr="00672CE8" w:rsidRDefault="00F44006" w:rsidP="002C6BCA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296ACED9" wp14:editId="36C15879">
                  <wp:extent cx="2159000" cy="1000125"/>
                  <wp:effectExtent l="0" t="0" r="0" b="9525"/>
                  <wp:docPr id="11" name="Immagine 11" descr="C:\Users\Toshiba\AppData\Local\Microsoft\Windows\INetCache\Content.MSO\7935EF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oshiba\AppData\Local\Microsoft\Windows\INetCache\Content.MSO\7935EFF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0" b="15131"/>
                          <a:stretch/>
                        </pic:blipFill>
                        <pic:spPr bwMode="auto">
                          <a:xfrm>
                            <a:off x="0" y="0"/>
                            <a:ext cx="2160000" cy="100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25D17DCF" w14:textId="77777777" w:rsidTr="00F44006">
        <w:trPr>
          <w:trHeight w:val="1247"/>
        </w:trPr>
        <w:tc>
          <w:tcPr>
            <w:tcW w:w="6941" w:type="dxa"/>
            <w:tcBorders>
              <w:bottom w:val="single" w:sz="4" w:space="0" w:color="auto"/>
            </w:tcBorders>
            <w:vAlign w:val="center"/>
          </w:tcPr>
          <w:p w14:paraId="10CDF836" w14:textId="4F44485E" w:rsidR="00F44006" w:rsidRPr="00672CE8" w:rsidRDefault="00F44006" w:rsidP="00042517">
            <w:pPr>
              <w:pStyle w:val="Rientro"/>
            </w:pPr>
            <w:r w:rsidRPr="00672CE8">
              <w:t xml:space="preserve">… y para el desarrollo de </w:t>
            </w:r>
            <w:r w:rsidRPr="00672CE8">
              <w:rPr>
                <w:b/>
                <w:bCs/>
              </w:rPr>
              <w:t>equipos especializados y acrobacias</w:t>
            </w:r>
            <w:r w:rsidRPr="00672CE8">
              <w:t xml:space="preserve">, </w:t>
            </w:r>
            <w:r w:rsidRPr="00672CE8">
              <w:br/>
              <w:t>todo en un entorno absolutamente único.</w:t>
            </w:r>
          </w:p>
        </w:tc>
        <w:tc>
          <w:tcPr>
            <w:tcW w:w="3827" w:type="dxa"/>
            <w:vMerge w:val="restart"/>
            <w:tcBorders>
              <w:bottom w:val="single" w:sz="4" w:space="0" w:color="auto"/>
            </w:tcBorders>
            <w:vAlign w:val="center"/>
          </w:tcPr>
          <w:p w14:paraId="48B7D8C1" w14:textId="5D4585E5" w:rsidR="00F44006" w:rsidRPr="00672CE8" w:rsidRDefault="00F44006" w:rsidP="00480967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5E0792E2" wp14:editId="57A4E53C">
                  <wp:extent cx="2159045" cy="102870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31"/>
                          <a:stretch/>
                        </pic:blipFill>
                        <pic:spPr bwMode="auto">
                          <a:xfrm>
                            <a:off x="0" y="0"/>
                            <a:ext cx="2160000" cy="102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7263B521" w14:textId="77777777" w:rsidTr="00F44006">
        <w:tblPrEx>
          <w:tblCellMar>
            <w:top w:w="28" w:type="dxa"/>
            <w:bottom w:w="28" w:type="dxa"/>
          </w:tblCellMar>
        </w:tblPrEx>
        <w:trPr>
          <w:trHeight w:val="42"/>
        </w:trPr>
        <w:tc>
          <w:tcPr>
            <w:tcW w:w="6941" w:type="dxa"/>
            <w:tcBorders>
              <w:top w:val="single" w:sz="4" w:space="0" w:color="auto"/>
            </w:tcBorders>
            <w:shd w:val="clear" w:color="auto" w:fill="auto"/>
          </w:tcPr>
          <w:p w14:paraId="786B8A48" w14:textId="670CC65D" w:rsidR="00F44006" w:rsidRPr="00672CE8" w:rsidRDefault="00F44006" w:rsidP="00460BE7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3827" w:type="dxa"/>
            <w:vMerge/>
            <w:shd w:val="clear" w:color="auto" w:fill="FFFF00"/>
            <w:vAlign w:val="center"/>
          </w:tcPr>
          <w:p w14:paraId="50A4F2F4" w14:textId="74865AED" w:rsidR="00F44006" w:rsidRPr="00672CE8" w:rsidRDefault="00F44006" w:rsidP="00D86148">
            <w:pPr>
              <w:spacing w:before="0" w:after="0"/>
              <w:jc w:val="center"/>
              <w:rPr>
                <w:i/>
              </w:rPr>
            </w:pPr>
          </w:p>
        </w:tc>
      </w:tr>
      <w:tr w:rsidR="00F44006" w:rsidRPr="00672CE8" w14:paraId="65C807AE" w14:textId="77777777" w:rsidTr="00F44006">
        <w:tc>
          <w:tcPr>
            <w:tcW w:w="6941" w:type="dxa"/>
            <w:shd w:val="clear" w:color="auto" w:fill="auto"/>
            <w:vAlign w:val="center"/>
          </w:tcPr>
          <w:p w14:paraId="0868C597" w14:textId="6FC20202" w:rsidR="00F44006" w:rsidRPr="00672CE8" w:rsidRDefault="00F44006" w:rsidP="001D40D5">
            <w:r w:rsidRPr="00672CE8">
              <w:t xml:space="preserve">En el túnel de viento de </w:t>
            </w:r>
            <w:proofErr w:type="spellStart"/>
            <w:r w:rsidRPr="00672CE8">
              <w:t>Orbassano</w:t>
            </w:r>
            <w:proofErr w:type="spellEnd"/>
            <w:r w:rsidRPr="00672CE8">
              <w:br/>
            </w:r>
            <w:r w:rsidRPr="00672CE8">
              <w:rPr>
                <w:b/>
                <w:bCs/>
              </w:rPr>
              <w:t>es el aire el que manda</w:t>
            </w:r>
            <w:r w:rsidRPr="00672CE8">
              <w:t xml:space="preserve"> </w:t>
            </w:r>
            <w:r w:rsidRPr="00672CE8">
              <w:br/>
              <w:t>y es el aire el que da forma a ideas, productos</w:t>
            </w:r>
            <w:r w:rsidRPr="00672CE8">
              <w:br/>
              <w:t xml:space="preserve">y </w:t>
            </w:r>
            <w:r w:rsidRPr="00672CE8">
              <w:rPr>
                <w:b/>
                <w:bCs/>
              </w:rPr>
              <w:t>sueños</w:t>
            </w:r>
            <w:r w:rsidRPr="00672CE8"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3E43063" w14:textId="16B4B5F3" w:rsidR="00F44006" w:rsidRPr="00672CE8" w:rsidRDefault="00F44006" w:rsidP="001D40D5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2DB4F143" wp14:editId="119863D8">
                  <wp:extent cx="2160000" cy="1098783"/>
                  <wp:effectExtent l="0" t="0" r="0" b="635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9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06" w:rsidRPr="00672CE8" w14:paraId="0D8D6084" w14:textId="77777777" w:rsidTr="00F44006">
        <w:tc>
          <w:tcPr>
            <w:tcW w:w="6941" w:type="dxa"/>
            <w:shd w:val="clear" w:color="auto" w:fill="auto"/>
            <w:vAlign w:val="center"/>
          </w:tcPr>
          <w:p w14:paraId="2C7CCE4E" w14:textId="1BE340D5" w:rsidR="00F44006" w:rsidRPr="00672CE8" w:rsidRDefault="00F44006" w:rsidP="001D40D5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3827" w:type="dxa"/>
          </w:tcPr>
          <w:p w14:paraId="4B0355AF" w14:textId="5A3E2313" w:rsidR="00F44006" w:rsidRPr="00672CE8" w:rsidRDefault="00F44006" w:rsidP="001D40D5">
            <w:pPr>
              <w:spacing w:before="0" w:after="0"/>
              <w:jc w:val="center"/>
            </w:pPr>
            <w:r w:rsidRPr="00672CE8">
              <w:rPr>
                <w:noProof/>
                <w:lang w:eastAsia="es-ES"/>
              </w:rPr>
              <w:drawing>
                <wp:inline distT="0" distB="0" distL="0" distR="0" wp14:anchorId="1CD476C8" wp14:editId="22D89D64">
                  <wp:extent cx="2159000" cy="771525"/>
                  <wp:effectExtent l="0" t="0" r="0" b="9525"/>
                  <wp:docPr id="86" name="Immagin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771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B9BDD" w14:textId="702800FB" w:rsidR="00336AB8" w:rsidRPr="00672CE8" w:rsidRDefault="00336AB8" w:rsidP="00786DE6">
      <w:pPr>
        <w:rPr>
          <w:i/>
          <w:iCs/>
          <w:color w:val="0000FF"/>
          <w:spacing w:val="-4"/>
          <w:highlight w:val="yellow"/>
        </w:rPr>
      </w:pPr>
    </w:p>
    <w:p w14:paraId="1C0EF170" w14:textId="43D335BE" w:rsidR="00336AB8" w:rsidRPr="00672CE8" w:rsidRDefault="00336AB8" w:rsidP="00786DE6">
      <w:pPr>
        <w:rPr>
          <w:sz w:val="4"/>
          <w:szCs w:val="4"/>
        </w:rPr>
      </w:pPr>
    </w:p>
    <w:sectPr w:rsidR="00336AB8" w:rsidRPr="00672CE8" w:rsidSect="00A51D27">
      <w:footerReference w:type="default" r:id="rId56"/>
      <w:pgSz w:w="15840" w:h="12240" w:orient="landscape"/>
      <w:pgMar w:top="851" w:right="1134" w:bottom="851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3263EF" w14:textId="77777777" w:rsidR="00451F57" w:rsidRDefault="00451F57" w:rsidP="00D21469">
      <w:r>
        <w:separator/>
      </w:r>
    </w:p>
  </w:endnote>
  <w:endnote w:type="continuationSeparator" w:id="0">
    <w:p w14:paraId="1612EFCE" w14:textId="77777777" w:rsidR="00451F57" w:rsidRDefault="00451F57" w:rsidP="00D21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3AABB" w14:textId="12589330" w:rsidR="00927B7E" w:rsidRDefault="00927B7E" w:rsidP="000B2418">
    <w:pPr>
      <w:spacing w:before="0" w:after="0"/>
    </w:pPr>
  </w:p>
  <w:tbl>
    <w:tblPr>
      <w:tblStyle w:val="TableGrid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"/>
      <w:gridCol w:w="10376"/>
      <w:gridCol w:w="2062"/>
    </w:tblGrid>
    <w:tr w:rsidR="00927B7E" w:rsidRPr="000B2418" w14:paraId="246363FC" w14:textId="77777777" w:rsidTr="00F44006">
      <w:trPr>
        <w:trHeight w:val="416"/>
      </w:trPr>
      <w:tc>
        <w:tcPr>
          <w:tcW w:w="850" w:type="dxa"/>
        </w:tcPr>
        <w:p w14:paraId="47EDA5AA" w14:textId="77777777" w:rsidR="00927B7E" w:rsidRPr="000B2418" w:rsidRDefault="00927B7E" w:rsidP="000B2418">
          <w:pPr>
            <w:pStyle w:val="Footer"/>
            <w:spacing w:before="0"/>
            <w:rPr>
              <w:i/>
              <w:sz w:val="20"/>
              <w:szCs w:val="20"/>
            </w:rPr>
          </w:pPr>
        </w:p>
        <w:p w14:paraId="49291596" w14:textId="4F4E0D73" w:rsidR="00927B7E" w:rsidRPr="000B2418" w:rsidRDefault="00927B7E" w:rsidP="000B2418">
          <w:pPr>
            <w:pStyle w:val="Footer"/>
            <w:spacing w:before="0"/>
            <w:rPr>
              <w:i/>
              <w:sz w:val="20"/>
              <w:szCs w:val="20"/>
            </w:rPr>
          </w:pPr>
        </w:p>
      </w:tc>
      <w:tc>
        <w:tcPr>
          <w:tcW w:w="10376" w:type="dxa"/>
        </w:tcPr>
        <w:p w14:paraId="07481739" w14:textId="77777777" w:rsidR="00927B7E" w:rsidRDefault="00927B7E" w:rsidP="000B2418">
          <w:pPr>
            <w:pStyle w:val="Footer"/>
            <w:spacing w:before="0"/>
            <w:rPr>
              <w:i/>
              <w:sz w:val="20"/>
              <w:szCs w:val="20"/>
            </w:rPr>
          </w:pPr>
        </w:p>
        <w:p w14:paraId="025AE95C" w14:textId="5258F14F" w:rsidR="00927B7E" w:rsidRPr="00BD7670" w:rsidRDefault="00927B7E" w:rsidP="000B2418">
          <w:pPr>
            <w:pStyle w:val="Footer"/>
            <w:spacing w:before="0"/>
            <w:rPr>
              <w:i/>
              <w:sz w:val="20"/>
              <w:szCs w:val="20"/>
            </w:rPr>
          </w:pPr>
        </w:p>
      </w:tc>
      <w:tc>
        <w:tcPr>
          <w:tcW w:w="2062" w:type="dxa"/>
        </w:tcPr>
        <w:p w14:paraId="3394463D" w14:textId="77777777" w:rsidR="00927B7E" w:rsidRPr="00BD7670" w:rsidRDefault="00927B7E" w:rsidP="000B2418">
          <w:pPr>
            <w:pStyle w:val="Footer"/>
            <w:spacing w:before="0"/>
            <w:jc w:val="right"/>
            <w:rPr>
              <w:i/>
              <w:sz w:val="12"/>
              <w:szCs w:val="20"/>
            </w:rPr>
          </w:pPr>
        </w:p>
        <w:p w14:paraId="7AE721DD" w14:textId="11DE03AB" w:rsidR="00927B7E" w:rsidRPr="000B2418" w:rsidRDefault="00927B7E" w:rsidP="000B2418">
          <w:pPr>
            <w:pStyle w:val="Footer"/>
            <w:spacing w:before="0"/>
            <w:jc w:val="right"/>
            <w:rPr>
              <w:i/>
              <w:sz w:val="20"/>
              <w:szCs w:val="20"/>
            </w:rPr>
          </w:pPr>
          <w:r>
            <w:object w:dxaOrig="1728" w:dyaOrig="528" w14:anchorId="7EB3990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2.25pt;height:28.5pt" o:ole="">
                <v:imagedata r:id="rId1" o:title=""/>
              </v:shape>
              <o:OLEObject Type="Embed" ProgID="PBrush" ShapeID="_x0000_i1025" DrawAspect="Content" ObjectID="_1629269523" r:id="rId2"/>
            </w:object>
          </w:r>
        </w:p>
      </w:tc>
    </w:tr>
  </w:tbl>
  <w:p w14:paraId="3A88C2E0" w14:textId="77777777" w:rsidR="00927B7E" w:rsidRPr="00230FD6" w:rsidRDefault="00927B7E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EE0C9" w14:textId="77777777" w:rsidR="00451F57" w:rsidRDefault="00451F57" w:rsidP="00D21469">
      <w:r>
        <w:separator/>
      </w:r>
    </w:p>
  </w:footnote>
  <w:footnote w:type="continuationSeparator" w:id="0">
    <w:p w14:paraId="693EA159" w14:textId="77777777" w:rsidR="00451F57" w:rsidRDefault="00451F57" w:rsidP="00D214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B7C6F"/>
    <w:multiLevelType w:val="hybridMultilevel"/>
    <w:tmpl w:val="BE16C630"/>
    <w:lvl w:ilvl="0" w:tplc="9DC6602E">
      <w:start w:val="1"/>
      <w:numFmt w:val="bullet"/>
      <w:pStyle w:val="Rientr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95DBC"/>
    <w:multiLevelType w:val="hybridMultilevel"/>
    <w:tmpl w:val="2FB8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242D9"/>
    <w:multiLevelType w:val="hybridMultilevel"/>
    <w:tmpl w:val="7B30434C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7F1071A"/>
    <w:multiLevelType w:val="hybridMultilevel"/>
    <w:tmpl w:val="2960991E"/>
    <w:lvl w:ilvl="0" w:tplc="B25AA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3A5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C85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05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A2F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EAA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A9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26F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FAA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82C4929"/>
    <w:multiLevelType w:val="hybridMultilevel"/>
    <w:tmpl w:val="FAA2AF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C2D90"/>
    <w:multiLevelType w:val="hybridMultilevel"/>
    <w:tmpl w:val="40B49E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E34205"/>
    <w:multiLevelType w:val="hybridMultilevel"/>
    <w:tmpl w:val="942CC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BA3B3B"/>
    <w:multiLevelType w:val="hybridMultilevel"/>
    <w:tmpl w:val="1B5E6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EB393B"/>
    <w:multiLevelType w:val="hybridMultilevel"/>
    <w:tmpl w:val="7F705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E7A34"/>
    <w:multiLevelType w:val="hybridMultilevel"/>
    <w:tmpl w:val="C8085E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F4E98"/>
    <w:multiLevelType w:val="hybridMultilevel"/>
    <w:tmpl w:val="DE3A13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055839"/>
    <w:multiLevelType w:val="hybridMultilevel"/>
    <w:tmpl w:val="0A2ECF5A"/>
    <w:lvl w:ilvl="0" w:tplc="3DF07A3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457FBF"/>
    <w:multiLevelType w:val="hybridMultilevel"/>
    <w:tmpl w:val="6C649E34"/>
    <w:lvl w:ilvl="0" w:tplc="C7627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8"/>
  </w:num>
  <w:num w:numId="5">
    <w:abstractNumId w:val="6"/>
  </w:num>
  <w:num w:numId="6">
    <w:abstractNumId w:val="12"/>
  </w:num>
  <w:num w:numId="7">
    <w:abstractNumId w:val="7"/>
  </w:num>
  <w:num w:numId="8">
    <w:abstractNumId w:val="5"/>
  </w:num>
  <w:num w:numId="9">
    <w:abstractNumId w:val="9"/>
  </w:num>
  <w:num w:numId="10">
    <w:abstractNumId w:val="1"/>
  </w:num>
  <w:num w:numId="11">
    <w:abstractNumId w:val="10"/>
  </w:num>
  <w:num w:numId="12">
    <w:abstractNumId w:val="0"/>
  </w:num>
  <w:num w:numId="13">
    <w:abstractNumId w:val="0"/>
  </w:num>
  <w:num w:numId="14">
    <w:abstractNumId w:val="3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3D9"/>
    <w:rsid w:val="00003C24"/>
    <w:rsid w:val="00006693"/>
    <w:rsid w:val="00022127"/>
    <w:rsid w:val="00025862"/>
    <w:rsid w:val="00042517"/>
    <w:rsid w:val="000526B5"/>
    <w:rsid w:val="000554B8"/>
    <w:rsid w:val="000628B9"/>
    <w:rsid w:val="00067FFC"/>
    <w:rsid w:val="000724C5"/>
    <w:rsid w:val="00085E2F"/>
    <w:rsid w:val="000923A4"/>
    <w:rsid w:val="00094AF6"/>
    <w:rsid w:val="0009605B"/>
    <w:rsid w:val="000A669F"/>
    <w:rsid w:val="000A7544"/>
    <w:rsid w:val="000B2418"/>
    <w:rsid w:val="000B3B83"/>
    <w:rsid w:val="000B3FA4"/>
    <w:rsid w:val="000B64FB"/>
    <w:rsid w:val="000B7295"/>
    <w:rsid w:val="000B7F01"/>
    <w:rsid w:val="000C4A7E"/>
    <w:rsid w:val="000D22AE"/>
    <w:rsid w:val="000E14C8"/>
    <w:rsid w:val="000F03AD"/>
    <w:rsid w:val="000F607F"/>
    <w:rsid w:val="00110C82"/>
    <w:rsid w:val="00115C6E"/>
    <w:rsid w:val="0011628C"/>
    <w:rsid w:val="0012320A"/>
    <w:rsid w:val="001322CD"/>
    <w:rsid w:val="00140E92"/>
    <w:rsid w:val="001433D9"/>
    <w:rsid w:val="001436AC"/>
    <w:rsid w:val="00150EBC"/>
    <w:rsid w:val="00164A03"/>
    <w:rsid w:val="001677C5"/>
    <w:rsid w:val="0017250E"/>
    <w:rsid w:val="00173B6C"/>
    <w:rsid w:val="00175B5A"/>
    <w:rsid w:val="001C37EC"/>
    <w:rsid w:val="001D0942"/>
    <w:rsid w:val="001D40D5"/>
    <w:rsid w:val="001F3766"/>
    <w:rsid w:val="0021490F"/>
    <w:rsid w:val="0021614E"/>
    <w:rsid w:val="002220EC"/>
    <w:rsid w:val="00223352"/>
    <w:rsid w:val="00223DB1"/>
    <w:rsid w:val="002271FA"/>
    <w:rsid w:val="00230FD6"/>
    <w:rsid w:val="00245702"/>
    <w:rsid w:val="002573D0"/>
    <w:rsid w:val="002631DF"/>
    <w:rsid w:val="00270100"/>
    <w:rsid w:val="00270700"/>
    <w:rsid w:val="00276663"/>
    <w:rsid w:val="0027790C"/>
    <w:rsid w:val="00281D39"/>
    <w:rsid w:val="0028580D"/>
    <w:rsid w:val="002931A9"/>
    <w:rsid w:val="002A1619"/>
    <w:rsid w:val="002A589A"/>
    <w:rsid w:val="002A6ED1"/>
    <w:rsid w:val="002B2695"/>
    <w:rsid w:val="002B3366"/>
    <w:rsid w:val="002B4949"/>
    <w:rsid w:val="002B4DFE"/>
    <w:rsid w:val="002C47F7"/>
    <w:rsid w:val="002C6BCA"/>
    <w:rsid w:val="002E69F7"/>
    <w:rsid w:val="002E6CF1"/>
    <w:rsid w:val="002F39A7"/>
    <w:rsid w:val="00303DA6"/>
    <w:rsid w:val="003060CC"/>
    <w:rsid w:val="0032125D"/>
    <w:rsid w:val="00323BA8"/>
    <w:rsid w:val="00324EC7"/>
    <w:rsid w:val="0033310C"/>
    <w:rsid w:val="00335E88"/>
    <w:rsid w:val="00336AB8"/>
    <w:rsid w:val="00353948"/>
    <w:rsid w:val="00361398"/>
    <w:rsid w:val="00374134"/>
    <w:rsid w:val="003A16C6"/>
    <w:rsid w:val="003A60B4"/>
    <w:rsid w:val="003B1AF7"/>
    <w:rsid w:val="003B3DC0"/>
    <w:rsid w:val="003C23D9"/>
    <w:rsid w:val="003E428D"/>
    <w:rsid w:val="003E7F75"/>
    <w:rsid w:val="003F1110"/>
    <w:rsid w:val="004054C3"/>
    <w:rsid w:val="004061BA"/>
    <w:rsid w:val="004249D3"/>
    <w:rsid w:val="0043351C"/>
    <w:rsid w:val="0043398A"/>
    <w:rsid w:val="00443DE2"/>
    <w:rsid w:val="00451F57"/>
    <w:rsid w:val="004624E8"/>
    <w:rsid w:val="0046350C"/>
    <w:rsid w:val="00464D84"/>
    <w:rsid w:val="004717D2"/>
    <w:rsid w:val="00480967"/>
    <w:rsid w:val="004834D5"/>
    <w:rsid w:val="004911E4"/>
    <w:rsid w:val="00494120"/>
    <w:rsid w:val="004A05C5"/>
    <w:rsid w:val="004B001B"/>
    <w:rsid w:val="004B51ED"/>
    <w:rsid w:val="004C3116"/>
    <w:rsid w:val="004C529B"/>
    <w:rsid w:val="004D25D7"/>
    <w:rsid w:val="004E0638"/>
    <w:rsid w:val="004E0FCA"/>
    <w:rsid w:val="004E1396"/>
    <w:rsid w:val="004E19EE"/>
    <w:rsid w:val="004F1044"/>
    <w:rsid w:val="004F778A"/>
    <w:rsid w:val="00502378"/>
    <w:rsid w:val="00502D21"/>
    <w:rsid w:val="00504390"/>
    <w:rsid w:val="005230CD"/>
    <w:rsid w:val="00523B35"/>
    <w:rsid w:val="0052739C"/>
    <w:rsid w:val="00543FCE"/>
    <w:rsid w:val="0054475C"/>
    <w:rsid w:val="00550E6B"/>
    <w:rsid w:val="0055120A"/>
    <w:rsid w:val="00553BCD"/>
    <w:rsid w:val="005562D4"/>
    <w:rsid w:val="005629E5"/>
    <w:rsid w:val="0057611F"/>
    <w:rsid w:val="005A43D5"/>
    <w:rsid w:val="005B2CE7"/>
    <w:rsid w:val="005C0759"/>
    <w:rsid w:val="005D3AA8"/>
    <w:rsid w:val="005D589E"/>
    <w:rsid w:val="005E343A"/>
    <w:rsid w:val="005E7120"/>
    <w:rsid w:val="005F0428"/>
    <w:rsid w:val="005F18F5"/>
    <w:rsid w:val="005F21EC"/>
    <w:rsid w:val="00600A36"/>
    <w:rsid w:val="0060455A"/>
    <w:rsid w:val="006062CE"/>
    <w:rsid w:val="00606DB1"/>
    <w:rsid w:val="006132B6"/>
    <w:rsid w:val="0061424D"/>
    <w:rsid w:val="00623A45"/>
    <w:rsid w:val="0063185B"/>
    <w:rsid w:val="00631D18"/>
    <w:rsid w:val="00632543"/>
    <w:rsid w:val="00642B3D"/>
    <w:rsid w:val="00643F0C"/>
    <w:rsid w:val="00645090"/>
    <w:rsid w:val="00647FCD"/>
    <w:rsid w:val="006502AC"/>
    <w:rsid w:val="006523D6"/>
    <w:rsid w:val="00661581"/>
    <w:rsid w:val="0066491B"/>
    <w:rsid w:val="00666932"/>
    <w:rsid w:val="006729DC"/>
    <w:rsid w:val="00672CE8"/>
    <w:rsid w:val="00674F3D"/>
    <w:rsid w:val="00680D93"/>
    <w:rsid w:val="00683651"/>
    <w:rsid w:val="006863D3"/>
    <w:rsid w:val="00696223"/>
    <w:rsid w:val="00697FA1"/>
    <w:rsid w:val="006A30E7"/>
    <w:rsid w:val="006A3B71"/>
    <w:rsid w:val="006B0C28"/>
    <w:rsid w:val="006B2D41"/>
    <w:rsid w:val="006B70B5"/>
    <w:rsid w:val="006C3062"/>
    <w:rsid w:val="006D1567"/>
    <w:rsid w:val="006D2977"/>
    <w:rsid w:val="006D4403"/>
    <w:rsid w:val="006E4300"/>
    <w:rsid w:val="00705629"/>
    <w:rsid w:val="00712647"/>
    <w:rsid w:val="00715B71"/>
    <w:rsid w:val="00727F92"/>
    <w:rsid w:val="00733DE4"/>
    <w:rsid w:val="00735DBF"/>
    <w:rsid w:val="00746859"/>
    <w:rsid w:val="007473A4"/>
    <w:rsid w:val="00750D13"/>
    <w:rsid w:val="00753127"/>
    <w:rsid w:val="00757058"/>
    <w:rsid w:val="00757241"/>
    <w:rsid w:val="007642AE"/>
    <w:rsid w:val="007709E3"/>
    <w:rsid w:val="00772B16"/>
    <w:rsid w:val="00786DE6"/>
    <w:rsid w:val="00791581"/>
    <w:rsid w:val="007937F7"/>
    <w:rsid w:val="007969DD"/>
    <w:rsid w:val="007A3EB6"/>
    <w:rsid w:val="007A66E2"/>
    <w:rsid w:val="007B138A"/>
    <w:rsid w:val="007C4F60"/>
    <w:rsid w:val="007D17D8"/>
    <w:rsid w:val="007D1DA9"/>
    <w:rsid w:val="007D32A9"/>
    <w:rsid w:val="007E057D"/>
    <w:rsid w:val="007E1CC7"/>
    <w:rsid w:val="007E4E2B"/>
    <w:rsid w:val="007F5F79"/>
    <w:rsid w:val="00801FD1"/>
    <w:rsid w:val="00804A1C"/>
    <w:rsid w:val="00807B4E"/>
    <w:rsid w:val="008156C8"/>
    <w:rsid w:val="008168A2"/>
    <w:rsid w:val="008175D9"/>
    <w:rsid w:val="00821579"/>
    <w:rsid w:val="00826602"/>
    <w:rsid w:val="00831FFF"/>
    <w:rsid w:val="00837386"/>
    <w:rsid w:val="008425D3"/>
    <w:rsid w:val="00843D8C"/>
    <w:rsid w:val="008602EE"/>
    <w:rsid w:val="0086414E"/>
    <w:rsid w:val="008703C7"/>
    <w:rsid w:val="008704C3"/>
    <w:rsid w:val="00875212"/>
    <w:rsid w:val="0088141F"/>
    <w:rsid w:val="00884793"/>
    <w:rsid w:val="0089463E"/>
    <w:rsid w:val="008B202D"/>
    <w:rsid w:val="008B2A3A"/>
    <w:rsid w:val="008C5C06"/>
    <w:rsid w:val="008C6035"/>
    <w:rsid w:val="008C7F74"/>
    <w:rsid w:val="0091405F"/>
    <w:rsid w:val="00914E43"/>
    <w:rsid w:val="00927B7E"/>
    <w:rsid w:val="00931617"/>
    <w:rsid w:val="009323E0"/>
    <w:rsid w:val="00940D83"/>
    <w:rsid w:val="009434DA"/>
    <w:rsid w:val="009813C5"/>
    <w:rsid w:val="00984664"/>
    <w:rsid w:val="009A39D7"/>
    <w:rsid w:val="009A4B04"/>
    <w:rsid w:val="009A60E2"/>
    <w:rsid w:val="009B55AC"/>
    <w:rsid w:val="009C3068"/>
    <w:rsid w:val="009C5706"/>
    <w:rsid w:val="009E0BE0"/>
    <w:rsid w:val="009F2203"/>
    <w:rsid w:val="009F483F"/>
    <w:rsid w:val="009F4C66"/>
    <w:rsid w:val="00A027BC"/>
    <w:rsid w:val="00A205AC"/>
    <w:rsid w:val="00A306DA"/>
    <w:rsid w:val="00A31709"/>
    <w:rsid w:val="00A32432"/>
    <w:rsid w:val="00A36155"/>
    <w:rsid w:val="00A3657E"/>
    <w:rsid w:val="00A367C7"/>
    <w:rsid w:val="00A51D27"/>
    <w:rsid w:val="00A61EA6"/>
    <w:rsid w:val="00A71C87"/>
    <w:rsid w:val="00A73B0A"/>
    <w:rsid w:val="00A8476D"/>
    <w:rsid w:val="00A853EE"/>
    <w:rsid w:val="00AA14A4"/>
    <w:rsid w:val="00AA5CFD"/>
    <w:rsid w:val="00AB4C93"/>
    <w:rsid w:val="00AB544B"/>
    <w:rsid w:val="00AB62F0"/>
    <w:rsid w:val="00AB7329"/>
    <w:rsid w:val="00AF2334"/>
    <w:rsid w:val="00AF7E71"/>
    <w:rsid w:val="00B015B7"/>
    <w:rsid w:val="00B11CC8"/>
    <w:rsid w:val="00B144BA"/>
    <w:rsid w:val="00B322BF"/>
    <w:rsid w:val="00B47AC3"/>
    <w:rsid w:val="00B5210E"/>
    <w:rsid w:val="00B52384"/>
    <w:rsid w:val="00B534DB"/>
    <w:rsid w:val="00B55B21"/>
    <w:rsid w:val="00B64F5E"/>
    <w:rsid w:val="00B75075"/>
    <w:rsid w:val="00B8313C"/>
    <w:rsid w:val="00B93EE1"/>
    <w:rsid w:val="00BA1B0C"/>
    <w:rsid w:val="00BA3BFC"/>
    <w:rsid w:val="00BA609E"/>
    <w:rsid w:val="00BB6D3E"/>
    <w:rsid w:val="00BC224B"/>
    <w:rsid w:val="00BD274A"/>
    <w:rsid w:val="00BD7670"/>
    <w:rsid w:val="00BE1CBB"/>
    <w:rsid w:val="00BE245F"/>
    <w:rsid w:val="00BE2B39"/>
    <w:rsid w:val="00BE7C4C"/>
    <w:rsid w:val="00BF0BCF"/>
    <w:rsid w:val="00BF2DB3"/>
    <w:rsid w:val="00BF3374"/>
    <w:rsid w:val="00BF7F25"/>
    <w:rsid w:val="00C01B7B"/>
    <w:rsid w:val="00C10102"/>
    <w:rsid w:val="00C118CB"/>
    <w:rsid w:val="00C22A4C"/>
    <w:rsid w:val="00C25E7D"/>
    <w:rsid w:val="00C34FA9"/>
    <w:rsid w:val="00C35DE3"/>
    <w:rsid w:val="00C4008C"/>
    <w:rsid w:val="00C51B7A"/>
    <w:rsid w:val="00C53D24"/>
    <w:rsid w:val="00C54EF1"/>
    <w:rsid w:val="00C66697"/>
    <w:rsid w:val="00C675B6"/>
    <w:rsid w:val="00C704FF"/>
    <w:rsid w:val="00C71178"/>
    <w:rsid w:val="00C716A0"/>
    <w:rsid w:val="00C74F8B"/>
    <w:rsid w:val="00C82E89"/>
    <w:rsid w:val="00C95724"/>
    <w:rsid w:val="00C975A3"/>
    <w:rsid w:val="00CB3049"/>
    <w:rsid w:val="00CC2593"/>
    <w:rsid w:val="00CC6A9D"/>
    <w:rsid w:val="00CD0AA2"/>
    <w:rsid w:val="00CD101E"/>
    <w:rsid w:val="00CD313D"/>
    <w:rsid w:val="00CD6F0C"/>
    <w:rsid w:val="00CE52B3"/>
    <w:rsid w:val="00CE71B7"/>
    <w:rsid w:val="00D01AE6"/>
    <w:rsid w:val="00D0665C"/>
    <w:rsid w:val="00D077AB"/>
    <w:rsid w:val="00D16FEB"/>
    <w:rsid w:val="00D21469"/>
    <w:rsid w:val="00D24DC4"/>
    <w:rsid w:val="00D34462"/>
    <w:rsid w:val="00D414DC"/>
    <w:rsid w:val="00D41A97"/>
    <w:rsid w:val="00D86148"/>
    <w:rsid w:val="00D86CAE"/>
    <w:rsid w:val="00DA1D6B"/>
    <w:rsid w:val="00DB3C6F"/>
    <w:rsid w:val="00DB589D"/>
    <w:rsid w:val="00DC53BE"/>
    <w:rsid w:val="00DC63ED"/>
    <w:rsid w:val="00DC724E"/>
    <w:rsid w:val="00DD57AC"/>
    <w:rsid w:val="00DD595D"/>
    <w:rsid w:val="00DD672A"/>
    <w:rsid w:val="00DE2645"/>
    <w:rsid w:val="00DF4EDE"/>
    <w:rsid w:val="00E04393"/>
    <w:rsid w:val="00E05A9C"/>
    <w:rsid w:val="00E11D50"/>
    <w:rsid w:val="00E1677A"/>
    <w:rsid w:val="00E169FD"/>
    <w:rsid w:val="00E20357"/>
    <w:rsid w:val="00E21A5C"/>
    <w:rsid w:val="00E21D75"/>
    <w:rsid w:val="00E23AF4"/>
    <w:rsid w:val="00E31275"/>
    <w:rsid w:val="00E317E1"/>
    <w:rsid w:val="00E400F2"/>
    <w:rsid w:val="00E42481"/>
    <w:rsid w:val="00E42CDB"/>
    <w:rsid w:val="00E44B3A"/>
    <w:rsid w:val="00E537F9"/>
    <w:rsid w:val="00E91657"/>
    <w:rsid w:val="00E97818"/>
    <w:rsid w:val="00EA3009"/>
    <w:rsid w:val="00EC1E85"/>
    <w:rsid w:val="00EC5057"/>
    <w:rsid w:val="00EC6994"/>
    <w:rsid w:val="00EF6638"/>
    <w:rsid w:val="00F00897"/>
    <w:rsid w:val="00F02DB4"/>
    <w:rsid w:val="00F10E4B"/>
    <w:rsid w:val="00F12FD2"/>
    <w:rsid w:val="00F17516"/>
    <w:rsid w:val="00F26634"/>
    <w:rsid w:val="00F27231"/>
    <w:rsid w:val="00F30BEA"/>
    <w:rsid w:val="00F32A82"/>
    <w:rsid w:val="00F3612F"/>
    <w:rsid w:val="00F44006"/>
    <w:rsid w:val="00F5359D"/>
    <w:rsid w:val="00F605EB"/>
    <w:rsid w:val="00F75BF7"/>
    <w:rsid w:val="00F8560E"/>
    <w:rsid w:val="00F92567"/>
    <w:rsid w:val="00F9517A"/>
    <w:rsid w:val="00FB1D5E"/>
    <w:rsid w:val="00FB21C8"/>
    <w:rsid w:val="00FB786D"/>
    <w:rsid w:val="00FC5BA0"/>
    <w:rsid w:val="00FD5CF6"/>
    <w:rsid w:val="00FE1DE3"/>
    <w:rsid w:val="00FE5809"/>
    <w:rsid w:val="00FF40BE"/>
    <w:rsid w:val="00FF4B41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87C0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469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22A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00A36"/>
    <w:pPr>
      <w:spacing w:before="0" w:after="0"/>
      <w:ind w:left="720"/>
      <w:contextualSpacing/>
      <w:jc w:val="right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772B16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2B16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772B16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72B16"/>
    <w:rPr>
      <w:lang w:val="es-ES"/>
    </w:rPr>
  </w:style>
  <w:style w:type="table" w:styleId="TableGrid">
    <w:name w:val="Table Grid"/>
    <w:basedOn w:val="TableNormal"/>
    <w:uiPriority w:val="39"/>
    <w:rsid w:val="00D21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03C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22A4C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es-ES"/>
    </w:rPr>
  </w:style>
  <w:style w:type="paragraph" w:styleId="Title">
    <w:name w:val="Title"/>
    <w:basedOn w:val="Heading1"/>
    <w:next w:val="Normal"/>
    <w:link w:val="TitleChar"/>
    <w:uiPriority w:val="10"/>
    <w:qFormat/>
    <w:rsid w:val="00C22A4C"/>
    <w:pPr>
      <w:pBdr>
        <w:bottom w:val="single" w:sz="4" w:space="1" w:color="auto"/>
      </w:pBdr>
    </w:pPr>
    <w:rPr>
      <w:rFonts w:asciiTheme="minorHAnsi" w:hAnsiTheme="minorHAnsi" w:cstheme="minorHAnsi"/>
      <w:b/>
      <w:caps/>
      <w:color w:val="000000" w:themeColor="text1"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C22A4C"/>
    <w:rPr>
      <w:rFonts w:eastAsiaTheme="majorEastAsia" w:cstheme="minorHAnsi"/>
      <w:b/>
      <w:caps/>
      <w:noProof/>
      <w:color w:val="000000" w:themeColor="text1"/>
      <w:sz w:val="28"/>
      <w:szCs w:val="32"/>
      <w:lang w:val="es-ES"/>
    </w:rPr>
  </w:style>
  <w:style w:type="paragraph" w:customStyle="1" w:styleId="Rientro">
    <w:name w:val="Rientro"/>
    <w:basedOn w:val="ListParagraph"/>
    <w:link w:val="RientroCarattere"/>
    <w:qFormat/>
    <w:rsid w:val="00BD274A"/>
    <w:pPr>
      <w:numPr>
        <w:numId w:val="12"/>
      </w:numPr>
      <w:spacing w:before="120" w:after="120"/>
      <w:ind w:left="714" w:hanging="357"/>
      <w:contextualSpacing w:val="0"/>
      <w:jc w:val="left"/>
    </w:pPr>
    <w:rPr>
      <w:i w:val="0"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00A36"/>
    <w:rPr>
      <w:i/>
      <w:noProof/>
      <w:lang w:val="es-ES"/>
    </w:rPr>
  </w:style>
  <w:style w:type="character" w:customStyle="1" w:styleId="RientroCarattere">
    <w:name w:val="Rientro Carattere"/>
    <w:basedOn w:val="ListParagraphChar"/>
    <w:link w:val="Rientro"/>
    <w:rsid w:val="00BD274A"/>
    <w:rPr>
      <w:i w:val="0"/>
      <w:iCs/>
      <w:noProof/>
      <w:lang w:val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C8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C82"/>
    <w:rPr>
      <w:rFonts w:ascii="Tahoma" w:hAnsi="Tahoma" w:cs="Tahoma"/>
      <w:noProof/>
      <w:sz w:val="16"/>
      <w:szCs w:val="16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110C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C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C82"/>
    <w:rPr>
      <w:noProof/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C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C82"/>
    <w:rPr>
      <w:b/>
      <w:bCs/>
      <w:noProof/>
      <w:sz w:val="20"/>
      <w:szCs w:val="20"/>
      <w:lang w:val="es-ES"/>
    </w:rPr>
  </w:style>
  <w:style w:type="paragraph" w:customStyle="1" w:styleId="Default">
    <w:name w:val="Default"/>
    <w:rsid w:val="007915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7E057D"/>
    <w:rPr>
      <w:b/>
      <w:bCs/>
    </w:rPr>
  </w:style>
  <w:style w:type="paragraph" w:styleId="NormalWeb">
    <w:name w:val="Normal (Web)"/>
    <w:basedOn w:val="Normal"/>
    <w:uiPriority w:val="99"/>
    <w:unhideWhenUsed/>
    <w:rsid w:val="00EF66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pazio">
    <w:name w:val="Spazio"/>
    <w:basedOn w:val="Normal"/>
    <w:link w:val="SpazioCarattere"/>
    <w:qFormat/>
    <w:rsid w:val="000F607F"/>
    <w:pPr>
      <w:spacing w:before="0" w:after="0"/>
    </w:pPr>
    <w:rPr>
      <w:sz w:val="4"/>
      <w:szCs w:val="4"/>
    </w:rPr>
  </w:style>
  <w:style w:type="character" w:customStyle="1" w:styleId="SpazioCarattere">
    <w:name w:val="Spazio Carattere"/>
    <w:basedOn w:val="DefaultParagraphFont"/>
    <w:link w:val="Spazio"/>
    <w:rsid w:val="000F607F"/>
    <w:rPr>
      <w:noProof/>
      <w:sz w:val="4"/>
      <w:szCs w:val="4"/>
      <w:lang w:val="es-ES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336AB8"/>
    <w:rPr>
      <w:color w:val="605E5C"/>
      <w:shd w:val="clear" w:color="auto" w:fill="E1DFDD"/>
    </w:rPr>
  </w:style>
  <w:style w:type="character" w:customStyle="1" w:styleId="1fhnk">
    <w:name w:val="_1fhnk"/>
    <w:basedOn w:val="DefaultParagraphFont"/>
    <w:rsid w:val="0033310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264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469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22A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00A36"/>
    <w:pPr>
      <w:spacing w:before="0" w:after="0"/>
      <w:ind w:left="720"/>
      <w:contextualSpacing/>
      <w:jc w:val="right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772B16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2B16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772B16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72B16"/>
    <w:rPr>
      <w:lang w:val="es-ES"/>
    </w:rPr>
  </w:style>
  <w:style w:type="table" w:styleId="TableGrid">
    <w:name w:val="Table Grid"/>
    <w:basedOn w:val="TableNormal"/>
    <w:uiPriority w:val="39"/>
    <w:rsid w:val="00D21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03C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22A4C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es-ES"/>
    </w:rPr>
  </w:style>
  <w:style w:type="paragraph" w:styleId="Title">
    <w:name w:val="Title"/>
    <w:basedOn w:val="Heading1"/>
    <w:next w:val="Normal"/>
    <w:link w:val="TitleChar"/>
    <w:uiPriority w:val="10"/>
    <w:qFormat/>
    <w:rsid w:val="00C22A4C"/>
    <w:pPr>
      <w:pBdr>
        <w:bottom w:val="single" w:sz="4" w:space="1" w:color="auto"/>
      </w:pBdr>
    </w:pPr>
    <w:rPr>
      <w:rFonts w:asciiTheme="minorHAnsi" w:hAnsiTheme="minorHAnsi" w:cstheme="minorHAnsi"/>
      <w:b/>
      <w:caps/>
      <w:color w:val="000000" w:themeColor="text1"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C22A4C"/>
    <w:rPr>
      <w:rFonts w:eastAsiaTheme="majorEastAsia" w:cstheme="minorHAnsi"/>
      <w:b/>
      <w:caps/>
      <w:noProof/>
      <w:color w:val="000000" w:themeColor="text1"/>
      <w:sz w:val="28"/>
      <w:szCs w:val="32"/>
      <w:lang w:val="es-ES"/>
    </w:rPr>
  </w:style>
  <w:style w:type="paragraph" w:customStyle="1" w:styleId="Rientro">
    <w:name w:val="Rientro"/>
    <w:basedOn w:val="ListParagraph"/>
    <w:link w:val="RientroCarattere"/>
    <w:qFormat/>
    <w:rsid w:val="00BD274A"/>
    <w:pPr>
      <w:numPr>
        <w:numId w:val="12"/>
      </w:numPr>
      <w:spacing w:before="120" w:after="120"/>
      <w:ind w:left="714" w:hanging="357"/>
      <w:contextualSpacing w:val="0"/>
      <w:jc w:val="left"/>
    </w:pPr>
    <w:rPr>
      <w:i w:val="0"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00A36"/>
    <w:rPr>
      <w:i/>
      <w:noProof/>
      <w:lang w:val="es-ES"/>
    </w:rPr>
  </w:style>
  <w:style w:type="character" w:customStyle="1" w:styleId="RientroCarattere">
    <w:name w:val="Rientro Carattere"/>
    <w:basedOn w:val="ListParagraphChar"/>
    <w:link w:val="Rientro"/>
    <w:rsid w:val="00BD274A"/>
    <w:rPr>
      <w:i w:val="0"/>
      <w:iCs/>
      <w:noProof/>
      <w:lang w:val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C8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C82"/>
    <w:rPr>
      <w:rFonts w:ascii="Tahoma" w:hAnsi="Tahoma" w:cs="Tahoma"/>
      <w:noProof/>
      <w:sz w:val="16"/>
      <w:szCs w:val="16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110C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C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C82"/>
    <w:rPr>
      <w:noProof/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C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C82"/>
    <w:rPr>
      <w:b/>
      <w:bCs/>
      <w:noProof/>
      <w:sz w:val="20"/>
      <w:szCs w:val="20"/>
      <w:lang w:val="es-ES"/>
    </w:rPr>
  </w:style>
  <w:style w:type="paragraph" w:customStyle="1" w:styleId="Default">
    <w:name w:val="Default"/>
    <w:rsid w:val="007915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7E057D"/>
    <w:rPr>
      <w:b/>
      <w:bCs/>
    </w:rPr>
  </w:style>
  <w:style w:type="paragraph" w:styleId="NormalWeb">
    <w:name w:val="Normal (Web)"/>
    <w:basedOn w:val="Normal"/>
    <w:uiPriority w:val="99"/>
    <w:unhideWhenUsed/>
    <w:rsid w:val="00EF66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pazio">
    <w:name w:val="Spazio"/>
    <w:basedOn w:val="Normal"/>
    <w:link w:val="SpazioCarattere"/>
    <w:qFormat/>
    <w:rsid w:val="000F607F"/>
    <w:pPr>
      <w:spacing w:before="0" w:after="0"/>
    </w:pPr>
    <w:rPr>
      <w:sz w:val="4"/>
      <w:szCs w:val="4"/>
    </w:rPr>
  </w:style>
  <w:style w:type="character" w:customStyle="1" w:styleId="SpazioCarattere">
    <w:name w:val="Spazio Carattere"/>
    <w:basedOn w:val="DefaultParagraphFont"/>
    <w:link w:val="Spazio"/>
    <w:rsid w:val="000F607F"/>
    <w:rPr>
      <w:noProof/>
      <w:sz w:val="4"/>
      <w:szCs w:val="4"/>
      <w:lang w:val="es-ES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336AB8"/>
    <w:rPr>
      <w:color w:val="605E5C"/>
      <w:shd w:val="clear" w:color="auto" w:fill="E1DFDD"/>
    </w:rPr>
  </w:style>
  <w:style w:type="character" w:customStyle="1" w:styleId="1fhnk">
    <w:name w:val="_1fhnk"/>
    <w:basedOn w:val="DefaultParagraphFont"/>
    <w:rsid w:val="0033310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26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4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58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9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3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2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7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3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5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0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4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3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microsoft.com/office/2007/relationships/hdphoto" Target="media/hdphoto10.wdp"/><Relationship Id="rId47" Type="http://schemas.openxmlformats.org/officeDocument/2006/relationships/image" Target="media/image28.png"/><Relationship Id="rId50" Type="http://schemas.openxmlformats.org/officeDocument/2006/relationships/image" Target="media/image30.jpeg"/><Relationship Id="rId55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microsoft.com/office/2007/relationships/hdphoto" Target="media/hdphoto6.wdp"/><Relationship Id="rId41" Type="http://schemas.openxmlformats.org/officeDocument/2006/relationships/image" Target="media/image24.png"/><Relationship Id="rId54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microsoft.com/office/2007/relationships/hdphoto" Target="media/hdphoto8.wdp"/><Relationship Id="rId40" Type="http://schemas.microsoft.com/office/2007/relationships/hdphoto" Target="media/hdphoto9.wdp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microsoft.com/office/2007/relationships/hdphoto" Target="media/hdphoto7.wdp"/><Relationship Id="rId44" Type="http://schemas.microsoft.com/office/2007/relationships/hdphoto" Target="media/hdphoto11.wdp"/><Relationship Id="rId52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microsoft.com/office/2007/relationships/hdphoto" Target="media/hdphoto12.wdp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BF78E-C38B-4DF6-A275-EF4515C44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873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Balocco What's Behind</vt:lpstr>
    </vt:vector>
  </TitlesOfParts>
  <Company>FIATGROUP</Company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Balocco What's Behind</dc:title>
  <dc:creator>Roberto Brignolo GROSZ</dc:creator>
  <cp:keywords>2019</cp:keywords>
  <cp:lastModifiedBy>barbara</cp:lastModifiedBy>
  <cp:revision>5</cp:revision>
  <cp:lastPrinted>2018-11-07T14:31:00Z</cp:lastPrinted>
  <dcterms:created xsi:type="dcterms:W3CDTF">2019-09-04T16:20:00Z</dcterms:created>
  <dcterms:modified xsi:type="dcterms:W3CDTF">2019-09-06T08:06:00Z</dcterms:modified>
</cp:coreProperties>
</file>