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52F" w:rsidRDefault="0062452F" w:rsidP="00777D78">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3E7B2E" w:rsidRPr="003E7B2E" w:rsidRDefault="003E7B2E" w:rsidP="003E7B2E">
      <w:pPr>
        <w:spacing w:line="360" w:lineRule="auto"/>
        <w:jc w:val="center"/>
        <w:rPr>
          <w:rFonts w:ascii="Gill Sans MT" w:hAnsi="Gill Sans MT" w:cs="Helvetica"/>
          <w:b/>
          <w:bCs/>
          <w:color w:val="000000" w:themeColor="text1"/>
          <w:sz w:val="36"/>
          <w:szCs w:val="36"/>
          <w:lang w:eastAsia="it-IT"/>
        </w:rPr>
      </w:pPr>
      <w:r w:rsidRPr="003E7B2E">
        <w:rPr>
          <w:rFonts w:ascii="Gill Sans MT" w:hAnsi="Gill Sans MT" w:cs="Helvetica"/>
          <w:b/>
          <w:bCs/>
          <w:color w:val="000000" w:themeColor="text1"/>
          <w:sz w:val="36"/>
          <w:szCs w:val="36"/>
          <w:lang w:eastAsia="it-IT"/>
        </w:rPr>
        <w:t xml:space="preserve">Alfa Romeo GP Tipo 159 </w:t>
      </w:r>
      <w:proofErr w:type="spellStart"/>
      <w:r w:rsidRPr="003E7B2E">
        <w:rPr>
          <w:rFonts w:ascii="Gill Sans MT" w:hAnsi="Gill Sans MT" w:cs="Helvetica"/>
          <w:b/>
          <w:bCs/>
          <w:color w:val="000000" w:themeColor="text1"/>
          <w:sz w:val="36"/>
          <w:szCs w:val="36"/>
          <w:lang w:eastAsia="it-IT"/>
        </w:rPr>
        <w:t>Alfetta</w:t>
      </w:r>
      <w:proofErr w:type="spellEnd"/>
      <w:r w:rsidRPr="003E7B2E">
        <w:rPr>
          <w:rFonts w:ascii="Gill Sans MT" w:hAnsi="Gill Sans MT" w:cs="Helvetica"/>
          <w:b/>
          <w:bCs/>
          <w:color w:val="000000" w:themeColor="text1"/>
          <w:sz w:val="36"/>
          <w:szCs w:val="36"/>
          <w:lang w:eastAsia="it-IT"/>
        </w:rPr>
        <w:t xml:space="preserve"> en el Gran Premio de F1 de Gran Bretaña</w:t>
      </w:r>
    </w:p>
    <w:p w:rsidR="00607937" w:rsidRPr="00CB021B" w:rsidRDefault="00607937" w:rsidP="00607937">
      <w:pPr>
        <w:pStyle w:val="ListParagraph"/>
        <w:numPr>
          <w:ilvl w:val="0"/>
          <w:numId w:val="14"/>
        </w:numPr>
        <w:spacing w:line="360" w:lineRule="exact"/>
        <w:ind w:left="284" w:hanging="284"/>
        <w:jc w:val="both"/>
        <w:rPr>
          <w:rFonts w:asciiTheme="minorHAnsi" w:hAnsiTheme="minorHAnsi" w:cstheme="minorHAnsi"/>
          <w:b/>
        </w:rPr>
      </w:pPr>
      <w:r>
        <w:rPr>
          <w:rFonts w:asciiTheme="minorHAnsi" w:hAnsiTheme="minorHAnsi"/>
          <w:b/>
        </w:rPr>
        <w:t xml:space="preserve">Para celebrar la victoria del primer GP en la historia de la F1, que se corrió en </w:t>
      </w:r>
      <w:proofErr w:type="spellStart"/>
      <w:r>
        <w:rPr>
          <w:rFonts w:asciiTheme="minorHAnsi" w:hAnsiTheme="minorHAnsi"/>
          <w:b/>
        </w:rPr>
        <w:t>Silverstone</w:t>
      </w:r>
      <w:proofErr w:type="spellEnd"/>
      <w:r>
        <w:rPr>
          <w:rFonts w:asciiTheme="minorHAnsi" w:hAnsiTheme="minorHAnsi"/>
          <w:b/>
        </w:rPr>
        <w:t xml:space="preserve"> el 13 de mayo de 1950, Alfa Romeo presenta en el circuito inglés el GP Tipo 159 "</w:t>
      </w:r>
      <w:proofErr w:type="spellStart"/>
      <w:r>
        <w:rPr>
          <w:rFonts w:asciiTheme="minorHAnsi" w:hAnsiTheme="minorHAnsi"/>
          <w:b/>
        </w:rPr>
        <w:t>Alfetta</w:t>
      </w:r>
      <w:proofErr w:type="spellEnd"/>
      <w:r>
        <w:rPr>
          <w:rFonts w:asciiTheme="minorHAnsi" w:hAnsiTheme="minorHAnsi"/>
          <w:b/>
        </w:rPr>
        <w:t xml:space="preserve">", la evolución del 158 que pilotó Nino </w:t>
      </w:r>
      <w:proofErr w:type="spellStart"/>
      <w:r>
        <w:rPr>
          <w:rFonts w:asciiTheme="minorHAnsi" w:hAnsiTheme="minorHAnsi"/>
          <w:b/>
        </w:rPr>
        <w:t>Farina</w:t>
      </w:r>
      <w:proofErr w:type="spellEnd"/>
      <w:r>
        <w:rPr>
          <w:rFonts w:asciiTheme="minorHAnsi" w:hAnsiTheme="minorHAnsi"/>
          <w:b/>
        </w:rPr>
        <w:t xml:space="preserve"> para ganar la primera carrera.</w:t>
      </w:r>
    </w:p>
    <w:p w:rsidR="00607937" w:rsidRPr="00936C3F" w:rsidRDefault="00607937" w:rsidP="00607937">
      <w:pPr>
        <w:pStyle w:val="ListParagraph"/>
        <w:numPr>
          <w:ilvl w:val="0"/>
          <w:numId w:val="14"/>
        </w:numPr>
        <w:spacing w:line="360" w:lineRule="exact"/>
        <w:ind w:left="284" w:hanging="284"/>
        <w:jc w:val="both"/>
        <w:rPr>
          <w:rFonts w:asciiTheme="minorHAnsi" w:hAnsiTheme="minorHAnsi" w:cstheme="minorHAnsi"/>
          <w:b/>
        </w:rPr>
      </w:pPr>
      <w:r>
        <w:rPr>
          <w:rFonts w:asciiTheme="minorHAnsi" w:hAnsiTheme="minorHAnsi"/>
          <w:b/>
        </w:rPr>
        <w:t xml:space="preserve">El monoplaza abrirá el </w:t>
      </w:r>
      <w:r>
        <w:rPr>
          <w:rFonts w:asciiTheme="minorHAnsi" w:hAnsiTheme="minorHAnsi"/>
          <w:b/>
          <w:color w:val="222222"/>
          <w:shd w:val="clear" w:color="auto" w:fill="FFFFFF"/>
        </w:rPr>
        <w:t xml:space="preserve">desfile de pilotos que precede a la carrera. Lo pilotará </w:t>
      </w:r>
      <w:r>
        <w:rPr>
          <w:rStyle w:val="Strong"/>
          <w:rFonts w:asciiTheme="minorHAnsi" w:hAnsiTheme="minorHAnsi"/>
        </w:rPr>
        <w:t xml:space="preserve">Kimi </w:t>
      </w:r>
      <w:proofErr w:type="spellStart"/>
      <w:r>
        <w:rPr>
          <w:rStyle w:val="Strong"/>
          <w:rFonts w:asciiTheme="minorHAnsi" w:hAnsiTheme="minorHAnsi"/>
        </w:rPr>
        <w:t>Räikkönen</w:t>
      </w:r>
      <w:proofErr w:type="spellEnd"/>
      <w:r>
        <w:rPr>
          <w:rStyle w:val="Strong"/>
          <w:rFonts w:asciiTheme="minorHAnsi" w:hAnsiTheme="minorHAnsi"/>
        </w:rPr>
        <w:t xml:space="preserve"> del Alfa Romeo Racing </w:t>
      </w:r>
      <w:proofErr w:type="spellStart"/>
      <w:r>
        <w:rPr>
          <w:rStyle w:val="Strong"/>
          <w:rFonts w:asciiTheme="minorHAnsi" w:hAnsiTheme="minorHAnsi"/>
        </w:rPr>
        <w:t>Team</w:t>
      </w:r>
      <w:proofErr w:type="spellEnd"/>
      <w:r>
        <w:rPr>
          <w:rStyle w:val="Strong"/>
          <w:rFonts w:asciiTheme="minorHAnsi" w:hAnsiTheme="minorHAnsi"/>
        </w:rPr>
        <w:t>.</w:t>
      </w:r>
    </w:p>
    <w:p w:rsidR="00607937" w:rsidRPr="00936C3F" w:rsidRDefault="00607937" w:rsidP="00607937">
      <w:pPr>
        <w:pStyle w:val="ListParagraph"/>
        <w:numPr>
          <w:ilvl w:val="0"/>
          <w:numId w:val="14"/>
        </w:numPr>
        <w:spacing w:line="360" w:lineRule="exact"/>
        <w:ind w:left="284" w:hanging="284"/>
        <w:jc w:val="both"/>
        <w:rPr>
          <w:rFonts w:asciiTheme="minorHAnsi" w:hAnsiTheme="minorHAnsi" w:cstheme="minorHAnsi"/>
          <w:b/>
        </w:rPr>
      </w:pPr>
      <w:r>
        <w:rPr>
          <w:rFonts w:asciiTheme="minorHAnsi" w:hAnsiTheme="minorHAnsi"/>
          <w:b/>
        </w:rPr>
        <w:t xml:space="preserve">El </w:t>
      </w:r>
      <w:proofErr w:type="spellStart"/>
      <w:r>
        <w:rPr>
          <w:rFonts w:asciiTheme="minorHAnsi" w:hAnsiTheme="minorHAnsi"/>
          <w:b/>
        </w:rPr>
        <w:t>Alfetta</w:t>
      </w:r>
      <w:proofErr w:type="spellEnd"/>
      <w:r>
        <w:rPr>
          <w:rFonts w:asciiTheme="minorHAnsi" w:hAnsiTheme="minorHAnsi"/>
          <w:b/>
        </w:rPr>
        <w:t xml:space="preserve">, diseñado en 1938 y equipado con un motor de 1,5 litros con 8 cilindros en línea sobrealimentado, ganó en 1950 once de las once carreras y Nino </w:t>
      </w:r>
      <w:proofErr w:type="spellStart"/>
      <w:r>
        <w:rPr>
          <w:rFonts w:asciiTheme="minorHAnsi" w:hAnsiTheme="minorHAnsi"/>
          <w:b/>
        </w:rPr>
        <w:t>Farina</w:t>
      </w:r>
      <w:proofErr w:type="spellEnd"/>
      <w:r>
        <w:rPr>
          <w:rFonts w:asciiTheme="minorHAnsi" w:hAnsiTheme="minorHAnsi"/>
          <w:b/>
        </w:rPr>
        <w:t xml:space="preserve"> se convirtió en el primer campeón del mundo de F1. También en 1951, Alfa Romeo ganó el Campeonato del Mundo de F1 con el </w:t>
      </w:r>
      <w:proofErr w:type="spellStart"/>
      <w:r>
        <w:rPr>
          <w:rFonts w:asciiTheme="minorHAnsi" w:hAnsiTheme="minorHAnsi"/>
          <w:b/>
        </w:rPr>
        <w:t>Alfetta</w:t>
      </w:r>
      <w:proofErr w:type="spellEnd"/>
      <w:r>
        <w:rPr>
          <w:rFonts w:asciiTheme="minorHAnsi" w:hAnsiTheme="minorHAnsi"/>
          <w:b/>
        </w:rPr>
        <w:t xml:space="preserve"> 159 de Juan Manuel </w:t>
      </w:r>
      <w:proofErr w:type="spellStart"/>
      <w:r>
        <w:rPr>
          <w:rFonts w:asciiTheme="minorHAnsi" w:hAnsiTheme="minorHAnsi"/>
          <w:b/>
        </w:rPr>
        <w:t>Fangio</w:t>
      </w:r>
      <w:proofErr w:type="spellEnd"/>
      <w:r>
        <w:rPr>
          <w:rFonts w:asciiTheme="minorHAnsi" w:hAnsiTheme="minorHAnsi"/>
          <w:b/>
        </w:rPr>
        <w:t>.</w:t>
      </w:r>
    </w:p>
    <w:p w:rsidR="0032056A" w:rsidRPr="005005C8" w:rsidRDefault="00607937" w:rsidP="001937F9">
      <w:pPr>
        <w:pStyle w:val="ListParagraph"/>
        <w:numPr>
          <w:ilvl w:val="0"/>
          <w:numId w:val="14"/>
        </w:numPr>
        <w:spacing w:line="360" w:lineRule="auto"/>
        <w:ind w:left="284" w:hanging="284"/>
        <w:jc w:val="both"/>
        <w:rPr>
          <w:rFonts w:cs="Times New Roman"/>
          <w:b/>
          <w:bCs/>
          <w:lang w:eastAsia="en-GB"/>
        </w:rPr>
      </w:pPr>
      <w:r w:rsidRPr="005005C8">
        <w:rPr>
          <w:rFonts w:asciiTheme="minorHAnsi" w:hAnsiTheme="minorHAnsi"/>
          <w:b/>
        </w:rPr>
        <w:t xml:space="preserve">El </w:t>
      </w:r>
      <w:proofErr w:type="spellStart"/>
      <w:r w:rsidRPr="005005C8">
        <w:rPr>
          <w:rFonts w:asciiTheme="minorHAnsi" w:hAnsiTheme="minorHAnsi"/>
          <w:b/>
        </w:rPr>
        <w:t>Alfetta</w:t>
      </w:r>
      <w:proofErr w:type="spellEnd"/>
      <w:r w:rsidRPr="005005C8">
        <w:rPr>
          <w:rFonts w:asciiTheme="minorHAnsi" w:hAnsiTheme="minorHAnsi"/>
          <w:b/>
        </w:rPr>
        <w:t xml:space="preserve"> 159 pertenece a la colección de FCA </w:t>
      </w:r>
      <w:proofErr w:type="spellStart"/>
      <w:r w:rsidRPr="005005C8">
        <w:rPr>
          <w:rFonts w:asciiTheme="minorHAnsi" w:hAnsiTheme="minorHAnsi"/>
          <w:b/>
        </w:rPr>
        <w:t>Heritage</w:t>
      </w:r>
      <w:proofErr w:type="spellEnd"/>
      <w:r w:rsidRPr="005005C8">
        <w:rPr>
          <w:rFonts w:asciiTheme="minorHAnsi" w:hAnsiTheme="minorHAnsi"/>
          <w:b/>
        </w:rPr>
        <w:t xml:space="preserve"> y procede del Museo Histórico Alfa Romeo de </w:t>
      </w:r>
      <w:proofErr w:type="spellStart"/>
      <w:r w:rsidRPr="005005C8">
        <w:rPr>
          <w:rFonts w:asciiTheme="minorHAnsi" w:hAnsiTheme="minorHAnsi"/>
          <w:b/>
        </w:rPr>
        <w:t>Arese</w:t>
      </w:r>
      <w:proofErr w:type="spellEnd"/>
      <w:r w:rsidRPr="005005C8">
        <w:rPr>
          <w:rFonts w:asciiTheme="minorHAnsi" w:hAnsiTheme="minorHAnsi"/>
          <w:b/>
        </w:rPr>
        <w:t xml:space="preserve"> (en Milán), donde se expone de forma permanente.</w:t>
      </w:r>
      <w:bookmarkStart w:id="6" w:name="OLE_LINK3"/>
      <w:bookmarkStart w:id="7" w:name="OLE_LINK4"/>
      <w:bookmarkStart w:id="8" w:name="OLE_LINK8"/>
      <w:bookmarkStart w:id="9" w:name="OLE_LINK9"/>
      <w:bookmarkStart w:id="10" w:name="_GoBack"/>
      <w:bookmarkEnd w:id="0"/>
      <w:bookmarkEnd w:id="1"/>
      <w:bookmarkEnd w:id="2"/>
      <w:bookmarkEnd w:id="3"/>
      <w:bookmarkEnd w:id="4"/>
      <w:bookmarkEnd w:id="5"/>
      <w:bookmarkEnd w:id="10"/>
    </w:p>
    <w:p w:rsidR="00607937" w:rsidRPr="00936C3F" w:rsidRDefault="0001046F" w:rsidP="00607937">
      <w:pPr>
        <w:spacing w:line="360" w:lineRule="exact"/>
        <w:jc w:val="both"/>
        <w:rPr>
          <w:rFonts w:asciiTheme="minorHAnsi" w:hAnsiTheme="minorHAnsi" w:cstheme="minorHAnsi"/>
        </w:rPr>
      </w:pPr>
      <w:r w:rsidRPr="00F04B5B">
        <w:rPr>
          <w:b/>
          <w:bCs/>
          <w:lang w:eastAsia="en-GB"/>
        </w:rPr>
        <w:t xml:space="preserve">Alcalá de Henares, </w:t>
      </w:r>
      <w:r w:rsidR="00DC5B46">
        <w:rPr>
          <w:b/>
          <w:bCs/>
          <w:lang w:eastAsia="en-GB"/>
        </w:rPr>
        <w:t>10</w:t>
      </w:r>
      <w:r w:rsidR="00B6258E">
        <w:rPr>
          <w:b/>
          <w:bCs/>
          <w:lang w:eastAsia="en-GB"/>
        </w:rPr>
        <w:t xml:space="preserve"> </w:t>
      </w:r>
      <w:r w:rsidRPr="00F04B5B">
        <w:rPr>
          <w:b/>
          <w:bCs/>
          <w:lang w:eastAsia="en-GB"/>
        </w:rPr>
        <w:t xml:space="preserve">de </w:t>
      </w:r>
      <w:r w:rsidR="00436EB8">
        <w:rPr>
          <w:b/>
          <w:bCs/>
          <w:lang w:eastAsia="en-GB"/>
        </w:rPr>
        <w:t>julio</w:t>
      </w:r>
      <w:r w:rsidRPr="00F04B5B">
        <w:rPr>
          <w:b/>
          <w:bCs/>
          <w:lang w:eastAsia="en-GB"/>
        </w:rPr>
        <w:t xml:space="preserve"> de 2019.-</w:t>
      </w:r>
      <w:r>
        <w:rPr>
          <w:bCs/>
          <w:lang w:eastAsia="en-GB"/>
        </w:rPr>
        <w:t xml:space="preserve"> </w:t>
      </w:r>
      <w:bookmarkEnd w:id="6"/>
      <w:bookmarkEnd w:id="7"/>
      <w:bookmarkEnd w:id="8"/>
      <w:bookmarkEnd w:id="9"/>
      <w:r w:rsidR="000B0FFE">
        <w:rPr>
          <w:bCs/>
          <w:lang w:eastAsia="en-GB"/>
        </w:rPr>
        <w:t xml:space="preserve"> </w:t>
      </w:r>
      <w:r w:rsidR="00607937">
        <w:rPr>
          <w:rFonts w:asciiTheme="minorHAnsi" w:hAnsiTheme="minorHAnsi"/>
        </w:rPr>
        <w:t xml:space="preserve">El habitual </w:t>
      </w:r>
      <w:r w:rsidR="00607937">
        <w:rPr>
          <w:rFonts w:asciiTheme="minorHAnsi" w:hAnsiTheme="minorHAnsi"/>
          <w:color w:val="222222"/>
          <w:shd w:val="clear" w:color="auto" w:fill="FFFFFF"/>
        </w:rPr>
        <w:t>desfile de pilotos</w:t>
      </w:r>
      <w:r w:rsidR="00607937">
        <w:rPr>
          <w:rFonts w:asciiTheme="minorHAnsi" w:hAnsiTheme="minorHAnsi"/>
        </w:rPr>
        <w:t xml:space="preserve"> se llevará a cabo justo antes del comienzo del GP de F1 de Gran Bretaña programado para este fin de semana.</w:t>
      </w:r>
      <w:r w:rsidR="00607937">
        <w:rPr>
          <w:rFonts w:asciiTheme="minorHAnsi" w:hAnsiTheme="minorHAnsi"/>
          <w:color w:val="222222"/>
          <w:shd w:val="clear" w:color="auto" w:fill="FFFFFF"/>
        </w:rPr>
        <w:t xml:space="preserve"> Abrirá el desfile el legendario Alfa Romeo </w:t>
      </w:r>
      <w:r w:rsidR="00607937">
        <w:rPr>
          <w:rFonts w:asciiTheme="minorHAnsi" w:hAnsiTheme="minorHAnsi"/>
        </w:rPr>
        <w:t>GP Tipo 159 "</w:t>
      </w:r>
      <w:proofErr w:type="spellStart"/>
      <w:r w:rsidR="00607937">
        <w:rPr>
          <w:rFonts w:asciiTheme="minorHAnsi" w:hAnsiTheme="minorHAnsi"/>
        </w:rPr>
        <w:t>Alfetta</w:t>
      </w:r>
      <w:proofErr w:type="spellEnd"/>
      <w:r w:rsidR="00607937">
        <w:rPr>
          <w:rFonts w:asciiTheme="minorHAnsi" w:hAnsiTheme="minorHAnsi"/>
        </w:rPr>
        <w:t xml:space="preserve">", la evolución del 158 que Nino </w:t>
      </w:r>
      <w:proofErr w:type="spellStart"/>
      <w:r w:rsidR="00607937">
        <w:rPr>
          <w:rFonts w:asciiTheme="minorHAnsi" w:hAnsiTheme="minorHAnsi"/>
        </w:rPr>
        <w:t>Farina</w:t>
      </w:r>
      <w:proofErr w:type="spellEnd"/>
      <w:r w:rsidR="00607937">
        <w:rPr>
          <w:rFonts w:asciiTheme="minorHAnsi" w:hAnsiTheme="minorHAnsi"/>
        </w:rPr>
        <w:t xml:space="preserve"> pilotó para ganar la primera carrera de la historia de la Fórmula 1 (</w:t>
      </w:r>
      <w:proofErr w:type="spellStart"/>
      <w:r w:rsidR="00607937">
        <w:rPr>
          <w:rFonts w:asciiTheme="minorHAnsi" w:hAnsiTheme="minorHAnsi"/>
        </w:rPr>
        <w:t>Silverstone</w:t>
      </w:r>
      <w:proofErr w:type="spellEnd"/>
      <w:r w:rsidR="00607937">
        <w:rPr>
          <w:rFonts w:asciiTheme="minorHAnsi" w:hAnsiTheme="minorHAnsi"/>
        </w:rPr>
        <w:t xml:space="preserve">, 13 de mayo de 1950). Y el domingo será el piloto </w:t>
      </w:r>
      <w:r w:rsidR="00607937">
        <w:rPr>
          <w:rStyle w:val="Strong"/>
          <w:rFonts w:asciiTheme="minorHAnsi" w:hAnsiTheme="minorHAnsi"/>
        </w:rPr>
        <w:t xml:space="preserve">Kimi </w:t>
      </w:r>
      <w:proofErr w:type="spellStart"/>
      <w:r w:rsidR="00607937">
        <w:rPr>
          <w:rStyle w:val="Strong"/>
          <w:rFonts w:asciiTheme="minorHAnsi" w:hAnsiTheme="minorHAnsi"/>
        </w:rPr>
        <w:t>Räikkönen</w:t>
      </w:r>
      <w:proofErr w:type="spellEnd"/>
      <w:r w:rsidR="00607937">
        <w:rPr>
          <w:rStyle w:val="Strong"/>
          <w:rFonts w:asciiTheme="minorHAnsi" w:hAnsiTheme="minorHAnsi"/>
        </w:rPr>
        <w:t xml:space="preserve"> de Alfa Romeo Racing </w:t>
      </w:r>
      <w:proofErr w:type="spellStart"/>
      <w:r w:rsidR="00607937">
        <w:rPr>
          <w:rStyle w:val="Strong"/>
          <w:rFonts w:asciiTheme="minorHAnsi" w:hAnsiTheme="minorHAnsi"/>
        </w:rPr>
        <w:t>Team</w:t>
      </w:r>
      <w:proofErr w:type="spellEnd"/>
      <w:r w:rsidR="00607937">
        <w:rPr>
          <w:rStyle w:val="Strong"/>
          <w:rFonts w:asciiTheme="minorHAnsi" w:hAnsiTheme="minorHAnsi"/>
        </w:rPr>
        <w:t xml:space="preserve"> en pilotarlo en el c</w:t>
      </w:r>
      <w:r w:rsidR="00607937">
        <w:rPr>
          <w:rFonts w:asciiTheme="minorHAnsi" w:hAnsiTheme="minorHAnsi"/>
        </w:rPr>
        <w:t xml:space="preserve">ircuito inglés. Resulta fascinante la historia de este monoplaza que pertenece a la colección de FCA </w:t>
      </w:r>
      <w:proofErr w:type="spellStart"/>
      <w:r w:rsidR="00607937">
        <w:rPr>
          <w:rFonts w:asciiTheme="minorHAnsi" w:hAnsiTheme="minorHAnsi"/>
        </w:rPr>
        <w:t>Heritage</w:t>
      </w:r>
      <w:proofErr w:type="spellEnd"/>
      <w:r w:rsidR="00607937">
        <w:rPr>
          <w:rFonts w:asciiTheme="minorHAnsi" w:hAnsiTheme="minorHAnsi"/>
        </w:rPr>
        <w:t xml:space="preserve">, departamento dedicado a proteger y promover el patrimonio histórico de las marcas italianas del Grupo FCA, y que se suele exponer en el </w:t>
      </w:r>
      <w:hyperlink r:id="rId8" w:history="1">
        <w:r w:rsidR="00607937">
          <w:rPr>
            <w:rStyle w:val="Hyperlink"/>
            <w:rFonts w:asciiTheme="minorHAnsi" w:hAnsiTheme="minorHAnsi"/>
          </w:rPr>
          <w:t xml:space="preserve">Museo Histórico Alfa Romeo de </w:t>
        </w:r>
        <w:proofErr w:type="spellStart"/>
        <w:r w:rsidR="00607937">
          <w:rPr>
            <w:rStyle w:val="Hyperlink"/>
            <w:rFonts w:asciiTheme="minorHAnsi" w:hAnsiTheme="minorHAnsi"/>
          </w:rPr>
          <w:t>Arese</w:t>
        </w:r>
        <w:proofErr w:type="spellEnd"/>
        <w:r w:rsidR="00607937">
          <w:rPr>
            <w:rStyle w:val="Hyperlink"/>
            <w:rFonts w:asciiTheme="minorHAnsi" w:hAnsiTheme="minorHAnsi"/>
          </w:rPr>
          <w:t xml:space="preserve"> – La </w:t>
        </w:r>
        <w:proofErr w:type="spellStart"/>
        <w:r w:rsidR="00607937">
          <w:rPr>
            <w:rStyle w:val="Hyperlink"/>
            <w:rFonts w:asciiTheme="minorHAnsi" w:hAnsiTheme="minorHAnsi"/>
          </w:rPr>
          <w:t>Macchina</w:t>
        </w:r>
        <w:proofErr w:type="spellEnd"/>
        <w:r w:rsidR="00607937">
          <w:rPr>
            <w:rStyle w:val="Hyperlink"/>
            <w:rFonts w:asciiTheme="minorHAnsi" w:hAnsiTheme="minorHAnsi"/>
          </w:rPr>
          <w:t xml:space="preserve"> del Tempo</w:t>
        </w:r>
      </w:hyperlink>
      <w:r w:rsidR="00607937">
        <w:rPr>
          <w:rFonts w:asciiTheme="minorHAnsi" w:hAnsiTheme="minorHAnsi"/>
        </w:rPr>
        <w:t>.</w:t>
      </w:r>
    </w:p>
    <w:p w:rsidR="00607937" w:rsidRDefault="00607937" w:rsidP="00607937">
      <w:pPr>
        <w:spacing w:line="360" w:lineRule="exact"/>
        <w:jc w:val="both"/>
        <w:rPr>
          <w:rFonts w:asciiTheme="minorHAnsi" w:hAnsiTheme="minorHAnsi" w:cstheme="minorHAnsi"/>
          <w:b/>
        </w:rPr>
      </w:pPr>
    </w:p>
    <w:p w:rsidR="00607937" w:rsidRDefault="00607937" w:rsidP="00607937">
      <w:pPr>
        <w:spacing w:line="360" w:lineRule="exact"/>
        <w:jc w:val="both"/>
        <w:rPr>
          <w:rFonts w:asciiTheme="minorHAnsi" w:hAnsiTheme="minorHAnsi" w:cstheme="minorHAnsi"/>
          <w:b/>
        </w:rPr>
      </w:pPr>
      <w:r>
        <w:rPr>
          <w:rFonts w:asciiTheme="minorHAnsi" w:hAnsiTheme="minorHAnsi"/>
        </w:rPr>
        <w:t>Después de la Segunda Guerra Mundial, las carreras tuvieron dificultades para volver a ponerse en marcha y eran numerosas las marcas que ya competían por los Grandes Premios. Alfa Romeo, con su Tipo 158 "</w:t>
      </w:r>
      <w:proofErr w:type="spellStart"/>
      <w:r>
        <w:rPr>
          <w:rFonts w:asciiTheme="minorHAnsi" w:hAnsiTheme="minorHAnsi"/>
        </w:rPr>
        <w:t>Alfetta</w:t>
      </w:r>
      <w:proofErr w:type="spellEnd"/>
      <w:r>
        <w:rPr>
          <w:rFonts w:asciiTheme="minorHAnsi" w:hAnsiTheme="minorHAnsi"/>
        </w:rPr>
        <w:t>", era una de ellas. Los coches se habían construido en 1938 y habían sobrevivido literalmente al conflicto, escondidos en una granja, bajo una falsa pila de leña.</w:t>
      </w:r>
      <w:r>
        <w:rPr>
          <w:rFonts w:asciiTheme="minorHAnsi" w:hAnsiTheme="minorHAnsi"/>
          <w:b/>
        </w:rPr>
        <w:t xml:space="preserve"> </w:t>
      </w:r>
    </w:p>
    <w:p w:rsidR="00607937" w:rsidRPr="00690258" w:rsidRDefault="00607937" w:rsidP="00607937">
      <w:pPr>
        <w:spacing w:line="360" w:lineRule="exact"/>
        <w:jc w:val="both"/>
        <w:rPr>
          <w:rFonts w:asciiTheme="minorHAnsi" w:hAnsiTheme="minorHAnsi" w:cstheme="minorHAnsi"/>
          <w:b/>
        </w:rPr>
      </w:pPr>
      <w:r>
        <w:rPr>
          <w:rFonts w:asciiTheme="minorHAnsi" w:hAnsiTheme="minorHAnsi"/>
        </w:rPr>
        <w:t xml:space="preserve">El motor era un innovador ocho cilindros de aleación ligera, con válvula de doble cámara y con </w:t>
      </w:r>
      <w:proofErr w:type="spellStart"/>
      <w:r>
        <w:rPr>
          <w:rFonts w:asciiTheme="minorHAnsi" w:hAnsiTheme="minorHAnsi"/>
        </w:rPr>
        <w:t>sobrealimentador</w:t>
      </w:r>
      <w:proofErr w:type="spellEnd"/>
      <w:r>
        <w:rPr>
          <w:rFonts w:asciiTheme="minorHAnsi" w:hAnsiTheme="minorHAnsi"/>
        </w:rPr>
        <w:t xml:space="preserve"> </w:t>
      </w:r>
      <w:proofErr w:type="spellStart"/>
      <w:r>
        <w:rPr>
          <w:rFonts w:asciiTheme="minorHAnsi" w:hAnsiTheme="minorHAnsi"/>
        </w:rPr>
        <w:t>Roots</w:t>
      </w:r>
      <w:proofErr w:type="spellEnd"/>
      <w:r>
        <w:rPr>
          <w:rFonts w:asciiTheme="minorHAnsi" w:hAnsiTheme="minorHAnsi"/>
        </w:rPr>
        <w:t>. El cambio se integraba en el grupo diferencial y estaba montado en el eje trasero. La potencia de la primera versión era de 195 CV.</w:t>
      </w:r>
    </w:p>
    <w:p w:rsidR="00607937" w:rsidRPr="00D11684" w:rsidRDefault="00607937" w:rsidP="00607937">
      <w:pPr>
        <w:spacing w:line="360" w:lineRule="exact"/>
        <w:jc w:val="both"/>
        <w:rPr>
          <w:rFonts w:asciiTheme="minorHAnsi" w:hAnsiTheme="minorHAnsi" w:cstheme="minorHAnsi"/>
        </w:rPr>
      </w:pPr>
    </w:p>
    <w:p w:rsidR="00607937" w:rsidRDefault="00607937" w:rsidP="00607937">
      <w:pPr>
        <w:spacing w:line="360" w:lineRule="exact"/>
        <w:jc w:val="both"/>
        <w:rPr>
          <w:rFonts w:asciiTheme="minorHAnsi" w:hAnsiTheme="minorHAnsi" w:cstheme="minorHAnsi"/>
        </w:rPr>
      </w:pPr>
      <w:r>
        <w:rPr>
          <w:rFonts w:asciiTheme="minorHAnsi" w:hAnsiTheme="minorHAnsi"/>
        </w:rPr>
        <w:t xml:space="preserve">Alfa alcanzó su verdadera supremacía en 1947 y 1948, con un desarrollo constante de los vehículos. En 1949, Alfa Romeo se retiró de las carreras de GP y se estaba preparando para la temporada de 1950, para cuando se había previsto que comenzara el primer Campeonato del Mundo de Fórmula 1. La potencia aumentó a 350 CV a 8500 rpm con una velocidad de 290 km/h. </w:t>
      </w:r>
      <w:r>
        <w:rPr>
          <w:rFonts w:asciiTheme="minorHAnsi" w:hAnsiTheme="minorHAnsi"/>
        </w:rPr>
        <w:lastRenderedPageBreak/>
        <w:t xml:space="preserve">La primera carrera se celebró en </w:t>
      </w:r>
      <w:proofErr w:type="spellStart"/>
      <w:r>
        <w:rPr>
          <w:rFonts w:asciiTheme="minorHAnsi" w:hAnsiTheme="minorHAnsi"/>
        </w:rPr>
        <w:t>Silverstone</w:t>
      </w:r>
      <w:proofErr w:type="spellEnd"/>
      <w:r>
        <w:rPr>
          <w:rFonts w:asciiTheme="minorHAnsi" w:hAnsiTheme="minorHAnsi"/>
        </w:rPr>
        <w:t xml:space="preserve">: junto con </w:t>
      </w:r>
      <w:proofErr w:type="spellStart"/>
      <w:r>
        <w:rPr>
          <w:rFonts w:asciiTheme="minorHAnsi" w:hAnsiTheme="minorHAnsi"/>
        </w:rPr>
        <w:t>Farina</w:t>
      </w:r>
      <w:proofErr w:type="spellEnd"/>
      <w:r>
        <w:rPr>
          <w:rFonts w:asciiTheme="minorHAnsi" w:hAnsiTheme="minorHAnsi"/>
        </w:rPr>
        <w:t xml:space="preserve">, </w:t>
      </w:r>
      <w:proofErr w:type="spellStart"/>
      <w:r>
        <w:rPr>
          <w:rFonts w:asciiTheme="minorHAnsi" w:hAnsiTheme="minorHAnsi"/>
        </w:rPr>
        <w:t>Fangio</w:t>
      </w:r>
      <w:proofErr w:type="spellEnd"/>
      <w:r>
        <w:rPr>
          <w:rFonts w:asciiTheme="minorHAnsi" w:hAnsiTheme="minorHAnsi"/>
        </w:rPr>
        <w:t xml:space="preserve"> y </w:t>
      </w:r>
      <w:proofErr w:type="spellStart"/>
      <w:r>
        <w:rPr>
          <w:rFonts w:asciiTheme="minorHAnsi" w:hAnsiTheme="minorHAnsi"/>
        </w:rPr>
        <w:t>Fagioli</w:t>
      </w:r>
      <w:proofErr w:type="spellEnd"/>
      <w:r>
        <w:rPr>
          <w:rFonts w:asciiTheme="minorHAnsi" w:hAnsiTheme="minorHAnsi"/>
        </w:rPr>
        <w:t xml:space="preserve"> (conocidos cariñosamente como el equipo de las tres "F"), el cuarto vehículo se entregó a </w:t>
      </w:r>
      <w:proofErr w:type="spellStart"/>
      <w:r>
        <w:rPr>
          <w:rFonts w:asciiTheme="minorHAnsi" w:hAnsiTheme="minorHAnsi"/>
        </w:rPr>
        <w:t>Reg</w:t>
      </w:r>
      <w:proofErr w:type="spellEnd"/>
      <w:r>
        <w:rPr>
          <w:rFonts w:asciiTheme="minorHAnsi" w:hAnsiTheme="minorHAnsi"/>
        </w:rPr>
        <w:t xml:space="preserve"> </w:t>
      </w:r>
      <w:proofErr w:type="spellStart"/>
      <w:r>
        <w:rPr>
          <w:rFonts w:asciiTheme="minorHAnsi" w:hAnsiTheme="minorHAnsi"/>
        </w:rPr>
        <w:t>Parnell</w:t>
      </w:r>
      <w:proofErr w:type="spellEnd"/>
      <w:r>
        <w:rPr>
          <w:rFonts w:asciiTheme="minorHAnsi" w:hAnsiTheme="minorHAnsi"/>
        </w:rPr>
        <w:t xml:space="preserve">, que se clasificó tercero, detrás de </w:t>
      </w:r>
      <w:proofErr w:type="spellStart"/>
      <w:r>
        <w:rPr>
          <w:rFonts w:asciiTheme="minorHAnsi" w:hAnsiTheme="minorHAnsi"/>
        </w:rPr>
        <w:t>Fagioli</w:t>
      </w:r>
      <w:proofErr w:type="spellEnd"/>
      <w:r>
        <w:rPr>
          <w:rFonts w:asciiTheme="minorHAnsi" w:hAnsiTheme="minorHAnsi"/>
        </w:rPr>
        <w:t xml:space="preserve"> y el ganador </w:t>
      </w:r>
      <w:proofErr w:type="spellStart"/>
      <w:r>
        <w:rPr>
          <w:rFonts w:asciiTheme="minorHAnsi" w:hAnsiTheme="minorHAnsi"/>
        </w:rPr>
        <w:t>Farina</w:t>
      </w:r>
      <w:proofErr w:type="spellEnd"/>
      <w:r>
        <w:rPr>
          <w:rFonts w:asciiTheme="minorHAnsi" w:hAnsiTheme="minorHAnsi"/>
        </w:rPr>
        <w:t xml:space="preserve">. Se obtuvieron 11 victorias en 11 carreras y Nino </w:t>
      </w:r>
      <w:proofErr w:type="spellStart"/>
      <w:r>
        <w:rPr>
          <w:rFonts w:asciiTheme="minorHAnsi" w:hAnsiTheme="minorHAnsi"/>
        </w:rPr>
        <w:t>Farina</w:t>
      </w:r>
      <w:proofErr w:type="spellEnd"/>
      <w:r>
        <w:rPr>
          <w:rFonts w:asciiTheme="minorHAnsi" w:hAnsiTheme="minorHAnsi"/>
        </w:rPr>
        <w:t xml:space="preserve"> ganó el primer Campeonato del Mundo de F1 por delante de sus compañeros de equipo </w:t>
      </w:r>
      <w:proofErr w:type="spellStart"/>
      <w:r>
        <w:rPr>
          <w:rFonts w:asciiTheme="minorHAnsi" w:hAnsiTheme="minorHAnsi"/>
        </w:rPr>
        <w:t>Fangio</w:t>
      </w:r>
      <w:proofErr w:type="spellEnd"/>
      <w:r>
        <w:rPr>
          <w:rFonts w:asciiTheme="minorHAnsi" w:hAnsiTheme="minorHAnsi"/>
        </w:rPr>
        <w:t xml:space="preserve"> y </w:t>
      </w:r>
      <w:proofErr w:type="spellStart"/>
      <w:r>
        <w:rPr>
          <w:rFonts w:asciiTheme="minorHAnsi" w:hAnsiTheme="minorHAnsi"/>
        </w:rPr>
        <w:t>Fagioli</w:t>
      </w:r>
      <w:proofErr w:type="spellEnd"/>
      <w:r>
        <w:rPr>
          <w:rFonts w:asciiTheme="minorHAnsi" w:hAnsiTheme="minorHAnsi"/>
        </w:rPr>
        <w:t>.</w:t>
      </w:r>
    </w:p>
    <w:p w:rsidR="00607937" w:rsidRPr="00D11684" w:rsidRDefault="00607937" w:rsidP="00607937">
      <w:pPr>
        <w:spacing w:line="360" w:lineRule="exact"/>
        <w:jc w:val="both"/>
        <w:rPr>
          <w:rFonts w:asciiTheme="minorHAnsi" w:hAnsiTheme="minorHAnsi" w:cstheme="minorHAnsi"/>
        </w:rPr>
      </w:pPr>
    </w:p>
    <w:p w:rsidR="00607937" w:rsidRDefault="00607937" w:rsidP="00607937">
      <w:pPr>
        <w:spacing w:line="360" w:lineRule="exact"/>
        <w:jc w:val="both"/>
        <w:rPr>
          <w:rFonts w:asciiTheme="minorHAnsi" w:hAnsiTheme="minorHAnsi" w:cstheme="minorHAnsi"/>
        </w:rPr>
      </w:pPr>
      <w:r>
        <w:rPr>
          <w:rFonts w:asciiTheme="minorHAnsi" w:hAnsiTheme="minorHAnsi"/>
        </w:rPr>
        <w:t xml:space="preserve">En la temporada de 1951, Alfa Romeo decidió competir con una evolución del 158. El coche sufrió un cambio tan radical de imagen que recibió el nuevo nombre de GP Tipo 159. El motor desarrollaba 425 CV a 9300 rpm, con picos de 450 CV y ​​velocidades máximas superiores a 300 km/h. La transmisión y los frenos se mejoraron adecuadamente. Antes del último Gran Premio, </w:t>
      </w:r>
      <w:proofErr w:type="spellStart"/>
      <w:r>
        <w:rPr>
          <w:rFonts w:asciiTheme="minorHAnsi" w:hAnsiTheme="minorHAnsi"/>
        </w:rPr>
        <w:t>Farina</w:t>
      </w:r>
      <w:proofErr w:type="spellEnd"/>
      <w:r>
        <w:rPr>
          <w:rFonts w:asciiTheme="minorHAnsi" w:hAnsiTheme="minorHAnsi"/>
        </w:rPr>
        <w:t xml:space="preserve"> había ganado dos carreras y </w:t>
      </w:r>
      <w:proofErr w:type="spellStart"/>
      <w:r>
        <w:rPr>
          <w:rFonts w:asciiTheme="minorHAnsi" w:hAnsiTheme="minorHAnsi"/>
        </w:rPr>
        <w:t>Fangio</w:t>
      </w:r>
      <w:proofErr w:type="spellEnd"/>
      <w:r>
        <w:rPr>
          <w:rFonts w:asciiTheme="minorHAnsi" w:hAnsiTheme="minorHAnsi"/>
        </w:rPr>
        <w:t xml:space="preserve"> tres. Ganando el GP de España, el argentino fue coronado campeón del mundo.</w:t>
      </w:r>
    </w:p>
    <w:p w:rsidR="00607937" w:rsidRPr="00D11684" w:rsidRDefault="00607937" w:rsidP="00607937">
      <w:pPr>
        <w:spacing w:line="360" w:lineRule="exact"/>
        <w:jc w:val="both"/>
        <w:rPr>
          <w:rFonts w:asciiTheme="minorHAnsi" w:hAnsiTheme="minorHAnsi" w:cstheme="minorHAnsi"/>
        </w:rPr>
      </w:pPr>
      <w:r>
        <w:rPr>
          <w:rFonts w:asciiTheme="minorHAnsi" w:hAnsiTheme="minorHAnsi"/>
        </w:rPr>
        <w:t>En la temporada de 1952, Alfa Romeo decidió retirarse invicta de las carreras de GP.</w:t>
      </w:r>
    </w:p>
    <w:p w:rsidR="00607937" w:rsidRDefault="00607937" w:rsidP="00607937"/>
    <w:p w:rsidR="00607937" w:rsidRPr="006A21B8" w:rsidRDefault="00607937" w:rsidP="00607937">
      <w:pPr>
        <w:rPr>
          <w:rFonts w:asciiTheme="minorHAnsi" w:hAnsiTheme="minorHAnsi" w:cstheme="minorHAnsi"/>
          <w:b/>
          <w:i/>
        </w:rPr>
      </w:pPr>
      <w:r>
        <w:rPr>
          <w:rFonts w:asciiTheme="minorHAnsi" w:hAnsiTheme="minorHAnsi"/>
          <w:b/>
          <w:i/>
        </w:rPr>
        <w:t>1951 GP Tipo 159 “</w:t>
      </w:r>
      <w:proofErr w:type="spellStart"/>
      <w:r>
        <w:rPr>
          <w:rFonts w:asciiTheme="minorHAnsi" w:hAnsiTheme="minorHAnsi"/>
          <w:b/>
          <w:i/>
        </w:rPr>
        <w:t>Alfetta</w:t>
      </w:r>
      <w:proofErr w:type="spellEnd"/>
      <w:r>
        <w:rPr>
          <w:rFonts w:asciiTheme="minorHAnsi" w:hAnsiTheme="minorHAnsi"/>
          <w:b/>
          <w:i/>
        </w:rPr>
        <w:t>” – Especificaciones  </w:t>
      </w:r>
    </w:p>
    <w:p w:rsidR="00607937" w:rsidRDefault="00607937" w:rsidP="00607937">
      <w:pPr>
        <w:jc w:val="both"/>
        <w:rPr>
          <w:rFonts w:asciiTheme="minorHAnsi" w:hAnsiTheme="minorHAnsi"/>
        </w:rPr>
      </w:pPr>
    </w:p>
    <w:p w:rsidR="00607937" w:rsidRPr="00607937" w:rsidRDefault="00607937" w:rsidP="00607937">
      <w:pPr>
        <w:pStyle w:val="ListParagraph"/>
        <w:numPr>
          <w:ilvl w:val="0"/>
          <w:numId w:val="15"/>
        </w:numPr>
        <w:jc w:val="both"/>
        <w:rPr>
          <w:rFonts w:asciiTheme="minorHAnsi" w:hAnsiTheme="minorHAnsi" w:cstheme="minorHAnsi"/>
        </w:rPr>
      </w:pPr>
      <w:r w:rsidRPr="006E58DF">
        <w:rPr>
          <w:rFonts w:asciiTheme="minorHAnsi" w:hAnsiTheme="minorHAnsi"/>
          <w:u w:val="single"/>
        </w:rPr>
        <w:t>Motor</w:t>
      </w:r>
      <w:r w:rsidRPr="00607937">
        <w:rPr>
          <w:rFonts w:asciiTheme="minorHAnsi" w:hAnsiTheme="minorHAnsi"/>
        </w:rPr>
        <w:t>: ocho cilindros en línea, doble bloque y culatas fijas de aleación ligera, dos válvulas por cilindro y DOHC (distribución con doble árbol de levas en cabeza) por engranajes. Carburador de triple cuerpo, dos compresores de dos etapas. 1479 cc (58x70 mm). 425 CV a 9300 rpm.</w:t>
      </w:r>
    </w:p>
    <w:p w:rsidR="00607937" w:rsidRPr="00607937" w:rsidRDefault="00607937" w:rsidP="00607937">
      <w:pPr>
        <w:pStyle w:val="ListParagraph"/>
        <w:numPr>
          <w:ilvl w:val="0"/>
          <w:numId w:val="15"/>
        </w:numPr>
        <w:jc w:val="both"/>
        <w:rPr>
          <w:rFonts w:asciiTheme="minorHAnsi" w:hAnsiTheme="minorHAnsi" w:cstheme="minorHAnsi"/>
        </w:rPr>
      </w:pPr>
      <w:r w:rsidRPr="006E58DF">
        <w:rPr>
          <w:rFonts w:asciiTheme="minorHAnsi" w:hAnsiTheme="minorHAnsi"/>
          <w:u w:val="single"/>
        </w:rPr>
        <w:t>Suspensión</w:t>
      </w:r>
      <w:r w:rsidRPr="00607937">
        <w:rPr>
          <w:rFonts w:asciiTheme="minorHAnsi" w:hAnsiTheme="minorHAnsi"/>
        </w:rPr>
        <w:t xml:space="preserve">: delantera independiente, brazos oscilantes, muelle de ballesta transversal y amortiguadores hidráulicos y por fricción. Trasera independiente, eje De </w:t>
      </w:r>
      <w:proofErr w:type="spellStart"/>
      <w:r w:rsidRPr="00607937">
        <w:rPr>
          <w:rFonts w:asciiTheme="minorHAnsi" w:hAnsiTheme="minorHAnsi"/>
        </w:rPr>
        <w:t>Dion</w:t>
      </w:r>
      <w:proofErr w:type="spellEnd"/>
      <w:r w:rsidRPr="00607937">
        <w:rPr>
          <w:rFonts w:asciiTheme="minorHAnsi" w:hAnsiTheme="minorHAnsi"/>
        </w:rPr>
        <w:t>, brazos oscilantes, muelle de ballesta transversal y amortiguadores hidráulicos y por fricción.</w:t>
      </w:r>
    </w:p>
    <w:p w:rsidR="00607937" w:rsidRPr="00607937" w:rsidRDefault="00607937" w:rsidP="00607937">
      <w:pPr>
        <w:pStyle w:val="ListParagraph"/>
        <w:numPr>
          <w:ilvl w:val="0"/>
          <w:numId w:val="15"/>
        </w:numPr>
        <w:jc w:val="both"/>
        <w:rPr>
          <w:rFonts w:asciiTheme="minorHAnsi" w:hAnsiTheme="minorHAnsi" w:cstheme="minorHAnsi"/>
        </w:rPr>
      </w:pPr>
      <w:r w:rsidRPr="006E58DF">
        <w:rPr>
          <w:rFonts w:asciiTheme="minorHAnsi" w:hAnsiTheme="minorHAnsi"/>
          <w:u w:val="single"/>
        </w:rPr>
        <w:t>Peso</w:t>
      </w:r>
      <w:r w:rsidRPr="00607937">
        <w:rPr>
          <w:rFonts w:asciiTheme="minorHAnsi" w:hAnsiTheme="minorHAnsi"/>
        </w:rPr>
        <w:t>: 710 kg.</w:t>
      </w:r>
    </w:p>
    <w:p w:rsidR="00607937" w:rsidRPr="00607937" w:rsidRDefault="00607937" w:rsidP="00607937">
      <w:pPr>
        <w:pStyle w:val="ListParagraph"/>
        <w:numPr>
          <w:ilvl w:val="0"/>
          <w:numId w:val="15"/>
        </w:numPr>
        <w:jc w:val="both"/>
        <w:rPr>
          <w:rFonts w:asciiTheme="minorHAnsi" w:hAnsiTheme="minorHAnsi" w:cstheme="minorHAnsi"/>
        </w:rPr>
      </w:pPr>
      <w:r w:rsidRPr="006E58DF">
        <w:rPr>
          <w:rFonts w:asciiTheme="minorHAnsi" w:hAnsiTheme="minorHAnsi"/>
          <w:u w:val="single"/>
        </w:rPr>
        <w:t>Velocidad máxima</w:t>
      </w:r>
      <w:r w:rsidRPr="00607937">
        <w:rPr>
          <w:rFonts w:asciiTheme="minorHAnsi" w:hAnsiTheme="minorHAnsi"/>
        </w:rPr>
        <w:t>: 305 km/h.</w:t>
      </w:r>
    </w:p>
    <w:p w:rsidR="00607937" w:rsidRPr="00607937" w:rsidRDefault="00607937" w:rsidP="00607937">
      <w:pPr>
        <w:pStyle w:val="ListParagraph"/>
        <w:numPr>
          <w:ilvl w:val="0"/>
          <w:numId w:val="15"/>
        </w:numPr>
        <w:jc w:val="both"/>
        <w:rPr>
          <w:rFonts w:asciiTheme="minorHAnsi" w:hAnsiTheme="minorHAnsi" w:cstheme="minorHAnsi"/>
        </w:rPr>
      </w:pPr>
      <w:r w:rsidRPr="006E58DF">
        <w:rPr>
          <w:rFonts w:asciiTheme="minorHAnsi" w:hAnsiTheme="minorHAnsi"/>
          <w:u w:val="single"/>
        </w:rPr>
        <w:t>Vehículos producidos</w:t>
      </w:r>
      <w:r w:rsidRPr="00607937">
        <w:rPr>
          <w:rFonts w:asciiTheme="minorHAnsi" w:hAnsiTheme="minorHAnsi"/>
        </w:rPr>
        <w:t>: 4 (Tipo 158 modificado).</w:t>
      </w:r>
    </w:p>
    <w:p w:rsidR="000B0FFE" w:rsidRDefault="000B0FFE" w:rsidP="00607937">
      <w:pPr>
        <w:spacing w:line="360" w:lineRule="auto"/>
        <w:jc w:val="both"/>
      </w:pPr>
    </w:p>
    <w:p w:rsidR="00334CAD" w:rsidRPr="003E7B2E" w:rsidRDefault="00334CAD" w:rsidP="000B0FFE">
      <w:pPr>
        <w:spacing w:line="360" w:lineRule="auto"/>
        <w:jc w:val="both"/>
        <w:rPr>
          <w:rFonts w:ascii="Arial" w:eastAsia="Calibri" w:hAnsi="Arial" w:cs="Arial"/>
          <w:b/>
          <w:bCs/>
          <w:color w:val="A6A6A6" w:themeColor="background1" w:themeShade="A6"/>
          <w:sz w:val="16"/>
          <w:szCs w:val="16"/>
          <w:u w:val="single"/>
          <w:lang w:val="en-US" w:eastAsia="it-IT"/>
        </w:rPr>
      </w:pPr>
      <w:r w:rsidRPr="003E7B2E">
        <w:rPr>
          <w:rFonts w:ascii="Arial" w:eastAsia="Calibri" w:hAnsi="Arial" w:cs="Arial"/>
          <w:b/>
          <w:bCs/>
          <w:color w:val="A6A6A6" w:themeColor="background1" w:themeShade="A6"/>
          <w:sz w:val="16"/>
          <w:szCs w:val="16"/>
          <w:u w:val="single"/>
          <w:lang w:val="en-US" w:eastAsia="it-IT"/>
        </w:rPr>
        <w:t>Fiat Chrysler Automobiles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9"/>
      <w:footerReference w:type="default" r:id="rId10"/>
      <w:pgSz w:w="11906" w:h="16838"/>
      <w:pgMar w:top="1418" w:right="1134"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B8C" w:rsidRDefault="00B23B8C" w:rsidP="0040727A">
      <w:r>
        <w:separator/>
      </w:r>
    </w:p>
  </w:endnote>
  <w:endnote w:type="continuationSeparator" w:id="0">
    <w:p w:rsidR="00B23B8C" w:rsidRDefault="00B23B8C"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27A" w:rsidRDefault="00CD48DB">
    <w:pPr>
      <w:pStyle w:val="Footer"/>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312275">
      <w:rPr>
        <w:noProof/>
        <w:lang w:eastAsia="es-E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312275">
      <w:rPr>
        <w:noProof/>
        <w:lang w:eastAsia="es-E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312275">
      <w:rPr>
        <w:noProof/>
        <w:lang w:eastAsia="es-E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B8C" w:rsidRDefault="00B23B8C" w:rsidP="0040727A">
      <w:r>
        <w:separator/>
      </w:r>
    </w:p>
  </w:footnote>
  <w:footnote w:type="continuationSeparator" w:id="0">
    <w:p w:rsidR="00B23B8C" w:rsidRDefault="00B23B8C"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27A" w:rsidRDefault="00E07BE1" w:rsidP="00AA6167">
    <w:pPr>
      <w:pStyle w:val="Header"/>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F0B"/>
    <w:multiLevelType w:val="hybridMultilevel"/>
    <w:tmpl w:val="DAC2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85725"/>
    <w:multiLevelType w:val="hybridMultilevel"/>
    <w:tmpl w:val="D8A61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A011D4"/>
    <w:multiLevelType w:val="hybridMultilevel"/>
    <w:tmpl w:val="551EA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C506154"/>
    <w:multiLevelType w:val="hybridMultilevel"/>
    <w:tmpl w:val="5412CA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2" w15:restartNumberingAfterBreak="0">
    <w:nsid w:val="7615685A"/>
    <w:multiLevelType w:val="hybridMultilevel"/>
    <w:tmpl w:val="27FC4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7B35402"/>
    <w:multiLevelType w:val="hybridMultilevel"/>
    <w:tmpl w:val="2D9AD22A"/>
    <w:lvl w:ilvl="0" w:tplc="FFFFFFFF">
      <w:start w:val="1"/>
      <w:numFmt w:val="bullet"/>
      <w:lvlText w:val=""/>
      <w:lvlJc w:val="left"/>
      <w:pPr>
        <w:ind w:left="2424" w:hanging="360"/>
      </w:pPr>
      <w:rPr>
        <w:rFonts w:ascii="Symbol" w:hAnsi="Symbol" w:hint="default"/>
      </w:rPr>
    </w:lvl>
    <w:lvl w:ilvl="1" w:tplc="FFFFFFFF" w:tentative="1">
      <w:start w:val="1"/>
      <w:numFmt w:val="bullet"/>
      <w:lvlText w:val="o"/>
      <w:lvlJc w:val="left"/>
      <w:pPr>
        <w:ind w:left="3144" w:hanging="360"/>
      </w:pPr>
      <w:rPr>
        <w:rFonts w:ascii="Courier New" w:hAnsi="Courier New" w:cs="Courier New" w:hint="default"/>
      </w:rPr>
    </w:lvl>
    <w:lvl w:ilvl="2" w:tplc="FFFFFFFF" w:tentative="1">
      <w:start w:val="1"/>
      <w:numFmt w:val="bullet"/>
      <w:lvlText w:val=""/>
      <w:lvlJc w:val="left"/>
      <w:pPr>
        <w:ind w:left="3864" w:hanging="360"/>
      </w:pPr>
      <w:rPr>
        <w:rFonts w:ascii="Wingdings" w:hAnsi="Wingdings" w:hint="default"/>
      </w:rPr>
    </w:lvl>
    <w:lvl w:ilvl="3" w:tplc="FFFFFFFF" w:tentative="1">
      <w:start w:val="1"/>
      <w:numFmt w:val="bullet"/>
      <w:lvlText w:val=""/>
      <w:lvlJc w:val="left"/>
      <w:pPr>
        <w:ind w:left="4584" w:hanging="360"/>
      </w:pPr>
      <w:rPr>
        <w:rFonts w:ascii="Symbol" w:hAnsi="Symbol" w:hint="default"/>
      </w:rPr>
    </w:lvl>
    <w:lvl w:ilvl="4" w:tplc="FFFFFFFF" w:tentative="1">
      <w:start w:val="1"/>
      <w:numFmt w:val="bullet"/>
      <w:lvlText w:val="o"/>
      <w:lvlJc w:val="left"/>
      <w:pPr>
        <w:ind w:left="5304" w:hanging="360"/>
      </w:pPr>
      <w:rPr>
        <w:rFonts w:ascii="Courier New" w:hAnsi="Courier New" w:cs="Courier New" w:hint="default"/>
      </w:rPr>
    </w:lvl>
    <w:lvl w:ilvl="5" w:tplc="FFFFFFFF" w:tentative="1">
      <w:start w:val="1"/>
      <w:numFmt w:val="bullet"/>
      <w:lvlText w:val=""/>
      <w:lvlJc w:val="left"/>
      <w:pPr>
        <w:ind w:left="6024" w:hanging="360"/>
      </w:pPr>
      <w:rPr>
        <w:rFonts w:ascii="Wingdings" w:hAnsi="Wingdings" w:hint="default"/>
      </w:rPr>
    </w:lvl>
    <w:lvl w:ilvl="6" w:tplc="FFFFFFFF" w:tentative="1">
      <w:start w:val="1"/>
      <w:numFmt w:val="bullet"/>
      <w:lvlText w:val=""/>
      <w:lvlJc w:val="left"/>
      <w:pPr>
        <w:ind w:left="6744" w:hanging="360"/>
      </w:pPr>
      <w:rPr>
        <w:rFonts w:ascii="Symbol" w:hAnsi="Symbol" w:hint="default"/>
      </w:rPr>
    </w:lvl>
    <w:lvl w:ilvl="7" w:tplc="FFFFFFFF" w:tentative="1">
      <w:start w:val="1"/>
      <w:numFmt w:val="bullet"/>
      <w:lvlText w:val="o"/>
      <w:lvlJc w:val="left"/>
      <w:pPr>
        <w:ind w:left="7464" w:hanging="360"/>
      </w:pPr>
      <w:rPr>
        <w:rFonts w:ascii="Courier New" w:hAnsi="Courier New" w:cs="Courier New" w:hint="default"/>
      </w:rPr>
    </w:lvl>
    <w:lvl w:ilvl="8" w:tplc="FFFFFFFF" w:tentative="1">
      <w:start w:val="1"/>
      <w:numFmt w:val="bullet"/>
      <w:lvlText w:val=""/>
      <w:lvlJc w:val="left"/>
      <w:pPr>
        <w:ind w:left="8184" w:hanging="360"/>
      </w:pPr>
      <w:rPr>
        <w:rFonts w:ascii="Wingdings" w:hAnsi="Wingdings" w:hint="default"/>
      </w:rPr>
    </w:lvl>
  </w:abstractNum>
  <w:abstractNum w:abstractNumId="14" w15:restartNumberingAfterBreak="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4"/>
  </w:num>
  <w:num w:numId="2">
    <w:abstractNumId w:val="5"/>
  </w:num>
  <w:num w:numId="3">
    <w:abstractNumId w:val="10"/>
  </w:num>
  <w:num w:numId="4">
    <w:abstractNumId w:val="7"/>
  </w:num>
  <w:num w:numId="5">
    <w:abstractNumId w:val="11"/>
  </w:num>
  <w:num w:numId="6">
    <w:abstractNumId w:val="14"/>
  </w:num>
  <w:num w:numId="7">
    <w:abstractNumId w:val="6"/>
  </w:num>
  <w:num w:numId="8">
    <w:abstractNumId w:val="9"/>
  </w:num>
  <w:num w:numId="9">
    <w:abstractNumId w:val="8"/>
  </w:num>
  <w:num w:numId="10">
    <w:abstractNumId w:val="3"/>
  </w:num>
  <w:num w:numId="11">
    <w:abstractNumId w:val="0"/>
  </w:num>
  <w:num w:numId="12">
    <w:abstractNumId w:val="13"/>
  </w:num>
  <w:num w:numId="13">
    <w:abstractNumId w:val="12"/>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7A"/>
    <w:rsid w:val="0001046F"/>
    <w:rsid w:val="00015A03"/>
    <w:rsid w:val="0001603F"/>
    <w:rsid w:val="0002037D"/>
    <w:rsid w:val="0003158B"/>
    <w:rsid w:val="00037BBE"/>
    <w:rsid w:val="00040EE9"/>
    <w:rsid w:val="000410F9"/>
    <w:rsid w:val="0004327C"/>
    <w:rsid w:val="00045001"/>
    <w:rsid w:val="00054D46"/>
    <w:rsid w:val="00060E92"/>
    <w:rsid w:val="00071E5F"/>
    <w:rsid w:val="000744E9"/>
    <w:rsid w:val="000754BA"/>
    <w:rsid w:val="00077098"/>
    <w:rsid w:val="00083740"/>
    <w:rsid w:val="00086A70"/>
    <w:rsid w:val="00086B3C"/>
    <w:rsid w:val="00087472"/>
    <w:rsid w:val="000931EC"/>
    <w:rsid w:val="00096BEF"/>
    <w:rsid w:val="000A2C35"/>
    <w:rsid w:val="000A41F0"/>
    <w:rsid w:val="000A7AA5"/>
    <w:rsid w:val="000B0FFE"/>
    <w:rsid w:val="000B4E8E"/>
    <w:rsid w:val="000C4FF6"/>
    <w:rsid w:val="000D5E04"/>
    <w:rsid w:val="000D61DA"/>
    <w:rsid w:val="000E5BBC"/>
    <w:rsid w:val="000E5F8E"/>
    <w:rsid w:val="000F1D99"/>
    <w:rsid w:val="000F2A1F"/>
    <w:rsid w:val="000F39AD"/>
    <w:rsid w:val="000F39D9"/>
    <w:rsid w:val="00100C7E"/>
    <w:rsid w:val="00103B0D"/>
    <w:rsid w:val="00103B7D"/>
    <w:rsid w:val="001052B7"/>
    <w:rsid w:val="00106F8B"/>
    <w:rsid w:val="00114A23"/>
    <w:rsid w:val="00117539"/>
    <w:rsid w:val="00117B22"/>
    <w:rsid w:val="001224F3"/>
    <w:rsid w:val="00127575"/>
    <w:rsid w:val="00130B63"/>
    <w:rsid w:val="00134D90"/>
    <w:rsid w:val="001466B7"/>
    <w:rsid w:val="00152E1F"/>
    <w:rsid w:val="001533F7"/>
    <w:rsid w:val="001643D7"/>
    <w:rsid w:val="00193165"/>
    <w:rsid w:val="00196436"/>
    <w:rsid w:val="001A44E1"/>
    <w:rsid w:val="001B3AEF"/>
    <w:rsid w:val="001B476D"/>
    <w:rsid w:val="001B7952"/>
    <w:rsid w:val="001C195B"/>
    <w:rsid w:val="001C655F"/>
    <w:rsid w:val="001E1A5C"/>
    <w:rsid w:val="001E2146"/>
    <w:rsid w:val="001E5D55"/>
    <w:rsid w:val="001E6F08"/>
    <w:rsid w:val="001E72DE"/>
    <w:rsid w:val="001F43CC"/>
    <w:rsid w:val="001F4A21"/>
    <w:rsid w:val="002027F5"/>
    <w:rsid w:val="00203F6E"/>
    <w:rsid w:val="0020484C"/>
    <w:rsid w:val="00206050"/>
    <w:rsid w:val="00217E0B"/>
    <w:rsid w:val="0022002D"/>
    <w:rsid w:val="0022119D"/>
    <w:rsid w:val="0022139D"/>
    <w:rsid w:val="002261FD"/>
    <w:rsid w:val="00235E55"/>
    <w:rsid w:val="00242880"/>
    <w:rsid w:val="00243D71"/>
    <w:rsid w:val="002463D0"/>
    <w:rsid w:val="002579B2"/>
    <w:rsid w:val="002615BB"/>
    <w:rsid w:val="0026205B"/>
    <w:rsid w:val="002632B2"/>
    <w:rsid w:val="0027228C"/>
    <w:rsid w:val="002723FD"/>
    <w:rsid w:val="00275C27"/>
    <w:rsid w:val="00277BED"/>
    <w:rsid w:val="00284863"/>
    <w:rsid w:val="00290304"/>
    <w:rsid w:val="00291917"/>
    <w:rsid w:val="002A049E"/>
    <w:rsid w:val="002C2B49"/>
    <w:rsid w:val="002C3F7E"/>
    <w:rsid w:val="002C7CB1"/>
    <w:rsid w:val="002D6459"/>
    <w:rsid w:val="002E0018"/>
    <w:rsid w:val="002E033A"/>
    <w:rsid w:val="002E3C7B"/>
    <w:rsid w:val="002E7B9B"/>
    <w:rsid w:val="002F21DC"/>
    <w:rsid w:val="002F4162"/>
    <w:rsid w:val="002F4938"/>
    <w:rsid w:val="002F4A8D"/>
    <w:rsid w:val="002F608C"/>
    <w:rsid w:val="00300AB8"/>
    <w:rsid w:val="00301313"/>
    <w:rsid w:val="0030173F"/>
    <w:rsid w:val="003060F3"/>
    <w:rsid w:val="003075BA"/>
    <w:rsid w:val="00312275"/>
    <w:rsid w:val="0032056A"/>
    <w:rsid w:val="003205CA"/>
    <w:rsid w:val="003239AD"/>
    <w:rsid w:val="003258D5"/>
    <w:rsid w:val="00334CAD"/>
    <w:rsid w:val="00336E14"/>
    <w:rsid w:val="00344268"/>
    <w:rsid w:val="0035732A"/>
    <w:rsid w:val="00375EE9"/>
    <w:rsid w:val="00383941"/>
    <w:rsid w:val="003A454A"/>
    <w:rsid w:val="003B02D3"/>
    <w:rsid w:val="003B2FC2"/>
    <w:rsid w:val="003B5E1C"/>
    <w:rsid w:val="003B604D"/>
    <w:rsid w:val="003B6B4D"/>
    <w:rsid w:val="003D0012"/>
    <w:rsid w:val="003D00CD"/>
    <w:rsid w:val="003D0B65"/>
    <w:rsid w:val="003E1F24"/>
    <w:rsid w:val="003E391D"/>
    <w:rsid w:val="003E7B2E"/>
    <w:rsid w:val="003F6D89"/>
    <w:rsid w:val="003F7CF8"/>
    <w:rsid w:val="00403455"/>
    <w:rsid w:val="0040727A"/>
    <w:rsid w:val="00407714"/>
    <w:rsid w:val="00412913"/>
    <w:rsid w:val="0041453A"/>
    <w:rsid w:val="004249C9"/>
    <w:rsid w:val="00424F1E"/>
    <w:rsid w:val="004339FC"/>
    <w:rsid w:val="00436EB8"/>
    <w:rsid w:val="00442286"/>
    <w:rsid w:val="004527B9"/>
    <w:rsid w:val="004531A2"/>
    <w:rsid w:val="00455008"/>
    <w:rsid w:val="00456F4F"/>
    <w:rsid w:val="004612E1"/>
    <w:rsid w:val="004623C4"/>
    <w:rsid w:val="00462EE0"/>
    <w:rsid w:val="00465FAA"/>
    <w:rsid w:val="00486599"/>
    <w:rsid w:val="004947D2"/>
    <w:rsid w:val="0049543E"/>
    <w:rsid w:val="00495FDB"/>
    <w:rsid w:val="004A2AEA"/>
    <w:rsid w:val="004A382C"/>
    <w:rsid w:val="004B173F"/>
    <w:rsid w:val="004B4360"/>
    <w:rsid w:val="004C2471"/>
    <w:rsid w:val="004C70FB"/>
    <w:rsid w:val="004C736A"/>
    <w:rsid w:val="004E397A"/>
    <w:rsid w:val="004E41B3"/>
    <w:rsid w:val="004F1EDE"/>
    <w:rsid w:val="004F5277"/>
    <w:rsid w:val="005005C8"/>
    <w:rsid w:val="005131AD"/>
    <w:rsid w:val="00513EA9"/>
    <w:rsid w:val="0052590C"/>
    <w:rsid w:val="005263E0"/>
    <w:rsid w:val="005272E3"/>
    <w:rsid w:val="00532207"/>
    <w:rsid w:val="005322FE"/>
    <w:rsid w:val="00534BA0"/>
    <w:rsid w:val="00534CF0"/>
    <w:rsid w:val="005373C2"/>
    <w:rsid w:val="0054057B"/>
    <w:rsid w:val="005414CF"/>
    <w:rsid w:val="0055058C"/>
    <w:rsid w:val="00555B39"/>
    <w:rsid w:val="00556B64"/>
    <w:rsid w:val="00562E81"/>
    <w:rsid w:val="00566312"/>
    <w:rsid w:val="0057401A"/>
    <w:rsid w:val="005769CF"/>
    <w:rsid w:val="005A3219"/>
    <w:rsid w:val="005B34C4"/>
    <w:rsid w:val="005C2CF7"/>
    <w:rsid w:val="005C30CC"/>
    <w:rsid w:val="005D2601"/>
    <w:rsid w:val="005D712B"/>
    <w:rsid w:val="005E483E"/>
    <w:rsid w:val="005E5DFD"/>
    <w:rsid w:val="005E63F5"/>
    <w:rsid w:val="005E7925"/>
    <w:rsid w:val="005E7BB0"/>
    <w:rsid w:val="005F436D"/>
    <w:rsid w:val="00607937"/>
    <w:rsid w:val="00610CCD"/>
    <w:rsid w:val="00612276"/>
    <w:rsid w:val="0061424E"/>
    <w:rsid w:val="006242B8"/>
    <w:rsid w:val="0062452F"/>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6F51"/>
    <w:rsid w:val="0068350B"/>
    <w:rsid w:val="00687F08"/>
    <w:rsid w:val="006A0651"/>
    <w:rsid w:val="006A5513"/>
    <w:rsid w:val="006A69E7"/>
    <w:rsid w:val="006B7D83"/>
    <w:rsid w:val="006D2246"/>
    <w:rsid w:val="006D5BDB"/>
    <w:rsid w:val="006D761A"/>
    <w:rsid w:val="006E0884"/>
    <w:rsid w:val="006E44CA"/>
    <w:rsid w:val="006E58DF"/>
    <w:rsid w:val="006E78DB"/>
    <w:rsid w:val="006F1970"/>
    <w:rsid w:val="00704B41"/>
    <w:rsid w:val="00710E9A"/>
    <w:rsid w:val="00740753"/>
    <w:rsid w:val="00742856"/>
    <w:rsid w:val="00744A74"/>
    <w:rsid w:val="00746987"/>
    <w:rsid w:val="007470AA"/>
    <w:rsid w:val="00747D6E"/>
    <w:rsid w:val="007555AD"/>
    <w:rsid w:val="00756B8C"/>
    <w:rsid w:val="0077383F"/>
    <w:rsid w:val="00777CE8"/>
    <w:rsid w:val="00777D78"/>
    <w:rsid w:val="007820C2"/>
    <w:rsid w:val="007826F7"/>
    <w:rsid w:val="00796A99"/>
    <w:rsid w:val="007B2775"/>
    <w:rsid w:val="007B7327"/>
    <w:rsid w:val="007C22FB"/>
    <w:rsid w:val="007C4AA0"/>
    <w:rsid w:val="007D228B"/>
    <w:rsid w:val="007D4DCC"/>
    <w:rsid w:val="007D7F2C"/>
    <w:rsid w:val="007E4B54"/>
    <w:rsid w:val="007E7DB2"/>
    <w:rsid w:val="007F3B1B"/>
    <w:rsid w:val="007F42CE"/>
    <w:rsid w:val="007F610C"/>
    <w:rsid w:val="0080593F"/>
    <w:rsid w:val="00807297"/>
    <w:rsid w:val="00821BFC"/>
    <w:rsid w:val="008236EE"/>
    <w:rsid w:val="00825E46"/>
    <w:rsid w:val="00826617"/>
    <w:rsid w:val="00831ECD"/>
    <w:rsid w:val="008341CC"/>
    <w:rsid w:val="0084139F"/>
    <w:rsid w:val="008524D7"/>
    <w:rsid w:val="00860633"/>
    <w:rsid w:val="00873252"/>
    <w:rsid w:val="008740C3"/>
    <w:rsid w:val="008762DB"/>
    <w:rsid w:val="008917B0"/>
    <w:rsid w:val="008B098B"/>
    <w:rsid w:val="008C404E"/>
    <w:rsid w:val="008C435B"/>
    <w:rsid w:val="008D5087"/>
    <w:rsid w:val="008E33E5"/>
    <w:rsid w:val="008E77B1"/>
    <w:rsid w:val="008E7DF0"/>
    <w:rsid w:val="008F35CB"/>
    <w:rsid w:val="008F404C"/>
    <w:rsid w:val="008F4671"/>
    <w:rsid w:val="009017F2"/>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2B1C"/>
    <w:rsid w:val="009735B0"/>
    <w:rsid w:val="00976D0F"/>
    <w:rsid w:val="009814FE"/>
    <w:rsid w:val="00991E7D"/>
    <w:rsid w:val="00992775"/>
    <w:rsid w:val="009A38A3"/>
    <w:rsid w:val="009C5591"/>
    <w:rsid w:val="009C5820"/>
    <w:rsid w:val="009C6885"/>
    <w:rsid w:val="009D58E4"/>
    <w:rsid w:val="009D5CDD"/>
    <w:rsid w:val="009E6EC2"/>
    <w:rsid w:val="009F59DA"/>
    <w:rsid w:val="00A03237"/>
    <w:rsid w:val="00A0337E"/>
    <w:rsid w:val="00A06543"/>
    <w:rsid w:val="00A115F8"/>
    <w:rsid w:val="00A1683B"/>
    <w:rsid w:val="00A22DC0"/>
    <w:rsid w:val="00A23946"/>
    <w:rsid w:val="00A245A5"/>
    <w:rsid w:val="00A25D0A"/>
    <w:rsid w:val="00A30C48"/>
    <w:rsid w:val="00A30C63"/>
    <w:rsid w:val="00A3127A"/>
    <w:rsid w:val="00A335B2"/>
    <w:rsid w:val="00A3669F"/>
    <w:rsid w:val="00A47B05"/>
    <w:rsid w:val="00A57CDC"/>
    <w:rsid w:val="00A712A8"/>
    <w:rsid w:val="00A75A90"/>
    <w:rsid w:val="00A769B3"/>
    <w:rsid w:val="00A823DB"/>
    <w:rsid w:val="00A917D8"/>
    <w:rsid w:val="00A91968"/>
    <w:rsid w:val="00A96976"/>
    <w:rsid w:val="00AA0E4B"/>
    <w:rsid w:val="00AA2C47"/>
    <w:rsid w:val="00AA48FA"/>
    <w:rsid w:val="00AA5EAD"/>
    <w:rsid w:val="00AA6167"/>
    <w:rsid w:val="00AB2A0A"/>
    <w:rsid w:val="00AB4F94"/>
    <w:rsid w:val="00AB7FF8"/>
    <w:rsid w:val="00AC6336"/>
    <w:rsid w:val="00AD4C4B"/>
    <w:rsid w:val="00AE1780"/>
    <w:rsid w:val="00AE35CD"/>
    <w:rsid w:val="00AE79DC"/>
    <w:rsid w:val="00AF1578"/>
    <w:rsid w:val="00B0019C"/>
    <w:rsid w:val="00B10248"/>
    <w:rsid w:val="00B103AF"/>
    <w:rsid w:val="00B2051F"/>
    <w:rsid w:val="00B21B70"/>
    <w:rsid w:val="00B23B8C"/>
    <w:rsid w:val="00B23C3A"/>
    <w:rsid w:val="00B32CA2"/>
    <w:rsid w:val="00B3370B"/>
    <w:rsid w:val="00B35FEB"/>
    <w:rsid w:val="00B5450F"/>
    <w:rsid w:val="00B56A6C"/>
    <w:rsid w:val="00B61725"/>
    <w:rsid w:val="00B6258E"/>
    <w:rsid w:val="00B64BA0"/>
    <w:rsid w:val="00B65279"/>
    <w:rsid w:val="00B663AD"/>
    <w:rsid w:val="00B748D1"/>
    <w:rsid w:val="00B87630"/>
    <w:rsid w:val="00B92B43"/>
    <w:rsid w:val="00B93250"/>
    <w:rsid w:val="00B9591D"/>
    <w:rsid w:val="00BA4F8C"/>
    <w:rsid w:val="00BA69A6"/>
    <w:rsid w:val="00BB33D8"/>
    <w:rsid w:val="00BB4B9E"/>
    <w:rsid w:val="00BC3EBE"/>
    <w:rsid w:val="00BC5935"/>
    <w:rsid w:val="00BC688D"/>
    <w:rsid w:val="00BD225C"/>
    <w:rsid w:val="00BE0212"/>
    <w:rsid w:val="00BE2BA0"/>
    <w:rsid w:val="00BE4AAE"/>
    <w:rsid w:val="00BF00EB"/>
    <w:rsid w:val="00BF49AC"/>
    <w:rsid w:val="00BF4FDD"/>
    <w:rsid w:val="00BF5175"/>
    <w:rsid w:val="00C05AB3"/>
    <w:rsid w:val="00C066F6"/>
    <w:rsid w:val="00C10995"/>
    <w:rsid w:val="00C20E27"/>
    <w:rsid w:val="00C21DE1"/>
    <w:rsid w:val="00C24DF5"/>
    <w:rsid w:val="00C2543C"/>
    <w:rsid w:val="00C31BB5"/>
    <w:rsid w:val="00C4271C"/>
    <w:rsid w:val="00C452B8"/>
    <w:rsid w:val="00C4539D"/>
    <w:rsid w:val="00C50A53"/>
    <w:rsid w:val="00C53F3B"/>
    <w:rsid w:val="00C5592C"/>
    <w:rsid w:val="00C55CC6"/>
    <w:rsid w:val="00C55D82"/>
    <w:rsid w:val="00C6192F"/>
    <w:rsid w:val="00C63F47"/>
    <w:rsid w:val="00C7419D"/>
    <w:rsid w:val="00C83772"/>
    <w:rsid w:val="00C87633"/>
    <w:rsid w:val="00C93276"/>
    <w:rsid w:val="00C97BA2"/>
    <w:rsid w:val="00CA462B"/>
    <w:rsid w:val="00CA5DE8"/>
    <w:rsid w:val="00CB09DA"/>
    <w:rsid w:val="00CC607B"/>
    <w:rsid w:val="00CC6E32"/>
    <w:rsid w:val="00CD0F01"/>
    <w:rsid w:val="00CD22C5"/>
    <w:rsid w:val="00CD48DB"/>
    <w:rsid w:val="00CD630D"/>
    <w:rsid w:val="00CE0698"/>
    <w:rsid w:val="00CE4218"/>
    <w:rsid w:val="00CF2651"/>
    <w:rsid w:val="00CF5AB6"/>
    <w:rsid w:val="00D01373"/>
    <w:rsid w:val="00D023B9"/>
    <w:rsid w:val="00D03599"/>
    <w:rsid w:val="00D03769"/>
    <w:rsid w:val="00D049C5"/>
    <w:rsid w:val="00D06300"/>
    <w:rsid w:val="00D14789"/>
    <w:rsid w:val="00D20C2C"/>
    <w:rsid w:val="00D22E39"/>
    <w:rsid w:val="00D30759"/>
    <w:rsid w:val="00D31252"/>
    <w:rsid w:val="00D35F4E"/>
    <w:rsid w:val="00D43FEE"/>
    <w:rsid w:val="00D53F37"/>
    <w:rsid w:val="00D56495"/>
    <w:rsid w:val="00D62C19"/>
    <w:rsid w:val="00D738C2"/>
    <w:rsid w:val="00D83C24"/>
    <w:rsid w:val="00D85307"/>
    <w:rsid w:val="00D863D7"/>
    <w:rsid w:val="00D87EE9"/>
    <w:rsid w:val="00D952A4"/>
    <w:rsid w:val="00D95639"/>
    <w:rsid w:val="00DA0716"/>
    <w:rsid w:val="00DA0A1A"/>
    <w:rsid w:val="00DA18D4"/>
    <w:rsid w:val="00DA30CF"/>
    <w:rsid w:val="00DB09D3"/>
    <w:rsid w:val="00DC5B46"/>
    <w:rsid w:val="00DD14CE"/>
    <w:rsid w:val="00DD5604"/>
    <w:rsid w:val="00DD766C"/>
    <w:rsid w:val="00DE0773"/>
    <w:rsid w:val="00DE5D55"/>
    <w:rsid w:val="00DF296F"/>
    <w:rsid w:val="00DF6B11"/>
    <w:rsid w:val="00DF6B1C"/>
    <w:rsid w:val="00E017CF"/>
    <w:rsid w:val="00E046B9"/>
    <w:rsid w:val="00E05FBA"/>
    <w:rsid w:val="00E07ADD"/>
    <w:rsid w:val="00E07BE1"/>
    <w:rsid w:val="00E10222"/>
    <w:rsid w:val="00E13E1D"/>
    <w:rsid w:val="00E146F9"/>
    <w:rsid w:val="00E23247"/>
    <w:rsid w:val="00E32B37"/>
    <w:rsid w:val="00E3304A"/>
    <w:rsid w:val="00E37AD0"/>
    <w:rsid w:val="00E44FB8"/>
    <w:rsid w:val="00E4540A"/>
    <w:rsid w:val="00E567C0"/>
    <w:rsid w:val="00E602C1"/>
    <w:rsid w:val="00E77030"/>
    <w:rsid w:val="00E82FD1"/>
    <w:rsid w:val="00E865B1"/>
    <w:rsid w:val="00E92DBA"/>
    <w:rsid w:val="00E96D41"/>
    <w:rsid w:val="00EA2208"/>
    <w:rsid w:val="00EA35CE"/>
    <w:rsid w:val="00EB6979"/>
    <w:rsid w:val="00EC15CA"/>
    <w:rsid w:val="00EC1A21"/>
    <w:rsid w:val="00EC4C09"/>
    <w:rsid w:val="00EC542A"/>
    <w:rsid w:val="00ED4653"/>
    <w:rsid w:val="00EE21C4"/>
    <w:rsid w:val="00EE2C27"/>
    <w:rsid w:val="00EE4D81"/>
    <w:rsid w:val="00EE5673"/>
    <w:rsid w:val="00EE75FF"/>
    <w:rsid w:val="00EF1CB0"/>
    <w:rsid w:val="00EF7248"/>
    <w:rsid w:val="00F03683"/>
    <w:rsid w:val="00F04B5B"/>
    <w:rsid w:val="00F103B9"/>
    <w:rsid w:val="00F10B69"/>
    <w:rsid w:val="00F449FB"/>
    <w:rsid w:val="00F44D0D"/>
    <w:rsid w:val="00F46FD5"/>
    <w:rsid w:val="00F47287"/>
    <w:rsid w:val="00F47782"/>
    <w:rsid w:val="00F55682"/>
    <w:rsid w:val="00F55A69"/>
    <w:rsid w:val="00F64D03"/>
    <w:rsid w:val="00F83B49"/>
    <w:rsid w:val="00F854AA"/>
    <w:rsid w:val="00F86534"/>
    <w:rsid w:val="00F87592"/>
    <w:rsid w:val="00F93086"/>
    <w:rsid w:val="00F9537E"/>
    <w:rsid w:val="00F9551F"/>
    <w:rsid w:val="00F9562A"/>
    <w:rsid w:val="00F958FB"/>
    <w:rsid w:val="00FA452D"/>
    <w:rsid w:val="00FA7ABD"/>
    <w:rsid w:val="00FB1A3A"/>
    <w:rsid w:val="00FB2D1E"/>
    <w:rsid w:val="00FC0745"/>
    <w:rsid w:val="00FC16E6"/>
    <w:rsid w:val="00FC4BF8"/>
    <w:rsid w:val="00FC650C"/>
    <w:rsid w:val="00FC6525"/>
    <w:rsid w:val="00FC6E60"/>
    <w:rsid w:val="00FD17DC"/>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BD6F40-FADE-471E-8D6D-0F2E6E9E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27A"/>
    <w:pPr>
      <w:tabs>
        <w:tab w:val="center" w:pos="4252"/>
        <w:tab w:val="right" w:pos="8504"/>
      </w:tabs>
    </w:pPr>
  </w:style>
  <w:style w:type="character" w:customStyle="1" w:styleId="HeaderChar">
    <w:name w:val="Header Char"/>
    <w:basedOn w:val="DefaultParagraphFont"/>
    <w:link w:val="Header"/>
    <w:uiPriority w:val="99"/>
    <w:rsid w:val="0040727A"/>
  </w:style>
  <w:style w:type="paragraph" w:styleId="Footer">
    <w:name w:val="footer"/>
    <w:basedOn w:val="Normal"/>
    <w:link w:val="FooterChar"/>
    <w:uiPriority w:val="99"/>
    <w:unhideWhenUsed/>
    <w:rsid w:val="0040727A"/>
    <w:pPr>
      <w:tabs>
        <w:tab w:val="center" w:pos="4252"/>
        <w:tab w:val="right" w:pos="8504"/>
      </w:tabs>
    </w:pPr>
  </w:style>
  <w:style w:type="character" w:customStyle="1" w:styleId="FooterChar">
    <w:name w:val="Footer Char"/>
    <w:basedOn w:val="DefaultParagraphFont"/>
    <w:link w:val="Footer"/>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eGrid">
    <w:name w:val="Table Grid"/>
    <w:basedOn w:val="Table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222"/>
    <w:rPr>
      <w:rFonts w:ascii="Tahoma" w:hAnsi="Tahoma" w:cs="Tahoma"/>
      <w:sz w:val="16"/>
      <w:szCs w:val="16"/>
    </w:rPr>
  </w:style>
  <w:style w:type="character" w:customStyle="1" w:styleId="BalloonTextChar">
    <w:name w:val="Balloon Text Char"/>
    <w:basedOn w:val="DefaultParagraphFont"/>
    <w:link w:val="BalloonText"/>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yperlink">
    <w:name w:val="Hyperlink"/>
    <w:basedOn w:val="DefaultParagraphFont"/>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ListParagraph">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Strong">
    <w:name w:val="Strong"/>
    <w:basedOn w:val="DefaultParagraphFont"/>
    <w:uiPriority w:val="22"/>
    <w:qFormat/>
    <w:rsid w:val="004F1EDE"/>
    <w:rPr>
      <w:b/>
      <w:bCs/>
    </w:rPr>
  </w:style>
  <w:style w:type="character" w:styleId="CommentReference">
    <w:name w:val="annotation reference"/>
    <w:basedOn w:val="DefaultParagraphFont"/>
    <w:uiPriority w:val="99"/>
    <w:semiHidden/>
    <w:unhideWhenUsed/>
    <w:rsid w:val="00383941"/>
    <w:rPr>
      <w:sz w:val="16"/>
      <w:szCs w:val="16"/>
    </w:rPr>
  </w:style>
  <w:style w:type="paragraph" w:styleId="CommentText">
    <w:name w:val="annotation text"/>
    <w:basedOn w:val="Normal"/>
    <w:link w:val="CommentTextChar"/>
    <w:uiPriority w:val="99"/>
    <w:semiHidden/>
    <w:unhideWhenUsed/>
    <w:rsid w:val="00383941"/>
    <w:rPr>
      <w:rFonts w:eastAsiaTheme="minorHAnsi" w:cs="Times New Roman"/>
      <w:sz w:val="20"/>
      <w:szCs w:val="20"/>
    </w:rPr>
  </w:style>
  <w:style w:type="character" w:customStyle="1" w:styleId="CommentTextChar">
    <w:name w:val="Comment Text Char"/>
    <w:basedOn w:val="DefaultParagraphFont"/>
    <w:link w:val="CommentText"/>
    <w:uiPriority w:val="99"/>
    <w:semiHidden/>
    <w:rsid w:val="00383941"/>
    <w:rPr>
      <w:rFonts w:ascii="Calibri" w:hAnsi="Calibri" w:cs="Times New Roman"/>
      <w:sz w:val="20"/>
      <w:szCs w:val="20"/>
    </w:rPr>
  </w:style>
  <w:style w:type="character" w:customStyle="1" w:styleId="tlid-translation">
    <w:name w:val="tlid-translation"/>
    <w:basedOn w:val="DefaultParagraphFont"/>
    <w:rsid w:val="00383941"/>
  </w:style>
  <w:style w:type="paragraph" w:customStyle="1" w:styleId="01TEXT">
    <w:name w:val="01_TEXT"/>
    <w:basedOn w:val="Normal"/>
    <w:rsid w:val="000B0FFE"/>
    <w:pPr>
      <w:spacing w:line="280" w:lineRule="exact"/>
    </w:pPr>
    <w:rPr>
      <w:rFonts w:ascii="Arial" w:hAnsi="Arial" w:cs="Times New Roman"/>
      <w:color w:val="000000"/>
      <w:kern w:val="1"/>
      <w:sz w:val="18"/>
      <w:szCs w:val="1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35436374">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627197388">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eoalfaromeo.com/it-it/Pages/MuseoStoricoAlfaRomeo.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44B57-D994-417C-9016-9426D6BFC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3971</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FIATGROUP</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portatil prensa</cp:lastModifiedBy>
  <cp:revision>6</cp:revision>
  <cp:lastPrinted>2019-01-03T16:01:00Z</cp:lastPrinted>
  <dcterms:created xsi:type="dcterms:W3CDTF">2019-07-10T16:04:00Z</dcterms:created>
  <dcterms:modified xsi:type="dcterms:W3CDTF">2019-07-10T16:05:00Z</dcterms:modified>
</cp:coreProperties>
</file>